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27CFB" w14:textId="77777777" w:rsidR="00AF459D" w:rsidRDefault="00AF459D">
      <w:pPr>
        <w:pStyle w:val="BWCNormal"/>
        <w:rPr>
          <w:rtl/>
          <w:lang w:bidi="ar-SA"/>
        </w:rPr>
      </w:pPr>
      <w:r>
        <w:rPr>
          <w:rFonts w:hint="cs"/>
          <w:rtl/>
          <w:lang w:bidi="ar-SA"/>
        </w:rPr>
        <w:t xml:space="preserve">مناجات در ذکر </w:t>
      </w:r>
      <w:r>
        <w:rPr>
          <w:rtl/>
          <w:lang w:bidi="ar-SA"/>
        </w:rPr>
        <w:t>امةالله</w:t>
      </w:r>
      <w:r>
        <w:rPr>
          <w:rFonts w:hint="cs"/>
          <w:rtl/>
          <w:lang w:bidi="ar-SA"/>
        </w:rPr>
        <w:t xml:space="preserve"> المنجذبة المتصاعدة الی ا</w:t>
      </w:r>
      <w:r w:rsidR="00F83BE1">
        <w:rPr>
          <w:rFonts w:hint="cs"/>
          <w:rtl/>
          <w:lang w:bidi="ar-SA"/>
        </w:rPr>
        <w:t>لا</w:t>
      </w:r>
      <w:r>
        <w:rPr>
          <w:rFonts w:hint="cs"/>
          <w:rtl/>
          <w:lang w:bidi="ar-SA"/>
        </w:rPr>
        <w:t>فق ا</w:t>
      </w:r>
      <w:r w:rsidR="00F83BE1">
        <w:rPr>
          <w:rFonts w:hint="cs"/>
          <w:rtl/>
          <w:lang w:bidi="ar-SA"/>
        </w:rPr>
        <w:t>لا</w:t>
      </w:r>
      <w:r>
        <w:rPr>
          <w:rFonts w:hint="cs"/>
          <w:rtl/>
          <w:lang w:bidi="ar-SA"/>
        </w:rPr>
        <w:t>علی علیها التّحیّة و الثّنآء</w:t>
      </w:r>
    </w:p>
    <w:p w14:paraId="79415324" w14:textId="77777777" w:rsidR="00AF459D" w:rsidRDefault="00AF459D">
      <w:pPr>
        <w:pStyle w:val="BWCNormal"/>
        <w:rPr>
          <w:rtl/>
          <w:lang w:bidi="ar-SA"/>
        </w:rPr>
      </w:pPr>
    </w:p>
    <w:p w14:paraId="5A1F817D" w14:textId="0C979D17" w:rsidR="00AF459D" w:rsidRDefault="00AF459D">
      <w:pPr>
        <w:pStyle w:val="BWCNormal"/>
        <w:rPr>
          <w:lang w:bidi="ar-SA"/>
        </w:rPr>
      </w:pPr>
      <w:r w:rsidRPr="00E948A2">
        <w:rPr>
          <w:rFonts w:hint="eastAsia"/>
          <w:rtl/>
          <w:lang w:bidi="ar-SA"/>
        </w:rPr>
        <w:t>ربّ</w:t>
      </w:r>
      <w:r w:rsidRPr="00E948A2">
        <w:rPr>
          <w:rFonts w:hint="cs"/>
          <w:rtl/>
          <w:lang w:bidi="ar-SA"/>
        </w:rPr>
        <w:t>ی</w:t>
      </w:r>
      <w:r w:rsidRPr="00E948A2">
        <w:rPr>
          <w:rtl/>
          <w:lang w:bidi="ar-SA"/>
        </w:rPr>
        <w:t xml:space="preserve"> ربّ</w:t>
      </w:r>
      <w:r w:rsidRPr="00E948A2">
        <w:rPr>
          <w:rFonts w:hint="cs"/>
          <w:rtl/>
          <w:lang w:bidi="ar-SA"/>
        </w:rPr>
        <w:t>ی</w:t>
      </w:r>
      <w:r w:rsidRPr="00E948A2">
        <w:rPr>
          <w:rtl/>
          <w:lang w:bidi="ar-SA"/>
        </w:rPr>
        <w:t xml:space="preserve"> انّ امتک المنجذبة بنفحات قدسک المشتعلة بنار محبّتک المناد</w:t>
      </w:r>
      <w:r w:rsidRPr="00E948A2">
        <w:rPr>
          <w:rFonts w:hint="cs"/>
          <w:rtl/>
          <w:lang w:bidi="ar-SA"/>
        </w:rPr>
        <w:t>ی</w:t>
      </w:r>
      <w:r w:rsidRPr="00E948A2">
        <w:rPr>
          <w:rFonts w:hint="eastAsia"/>
          <w:rtl/>
          <w:lang w:bidi="ar-SA"/>
        </w:rPr>
        <w:t>ة</w:t>
      </w:r>
      <w:r w:rsidRPr="00E948A2">
        <w:rPr>
          <w:rtl/>
          <w:lang w:bidi="ar-SA"/>
        </w:rPr>
        <w:t xml:space="preserve"> باسمک النّاشرة لآ</w:t>
      </w:r>
      <w:r w:rsidRPr="00E948A2">
        <w:rPr>
          <w:rFonts w:hint="cs"/>
          <w:rtl/>
          <w:lang w:bidi="ar-SA"/>
        </w:rPr>
        <w:t>ی</w:t>
      </w:r>
      <w:r w:rsidRPr="00E948A2">
        <w:rPr>
          <w:rFonts w:hint="eastAsia"/>
          <w:rtl/>
          <w:lang w:bidi="ar-SA"/>
        </w:rPr>
        <w:t>اتک</w:t>
      </w:r>
      <w:r>
        <w:rPr>
          <w:rFonts w:hint="cs"/>
          <w:rtl/>
          <w:lang w:bidi="ar-SA"/>
        </w:rPr>
        <w:t xml:space="preserve"> بین بریّتک قد صعدت الیک خاضعة خاشعة متوکّلة من دون زاد معتمدة فی </w:t>
      </w:r>
      <w:r w:rsidRPr="0074103A">
        <w:rPr>
          <w:rFonts w:hint="cs"/>
          <w:rtl/>
          <w:lang w:bidi="ar-SA"/>
        </w:rPr>
        <w:t xml:space="preserve">الوفود علیک </w:t>
      </w:r>
      <w:r w:rsidR="00EA5837">
        <w:rPr>
          <w:rFonts w:hint="cs"/>
          <w:rtl/>
          <w:lang w:bidi="ar-SA"/>
        </w:rPr>
        <w:t xml:space="preserve">و </w:t>
      </w:r>
      <w:r w:rsidRPr="0074103A">
        <w:rPr>
          <w:rFonts w:hint="cs"/>
          <w:rtl/>
          <w:lang w:bidi="ar-SA"/>
        </w:rPr>
        <w:t>عفوک و غفرانک ملتج</w:t>
      </w:r>
      <w:r w:rsidR="006D6EB9" w:rsidRPr="0074103A">
        <w:rPr>
          <w:rFonts w:hint="cs"/>
          <w:rtl/>
          <w:lang w:bidi="ar-SA"/>
        </w:rPr>
        <w:t>أ</w:t>
      </w:r>
      <w:r w:rsidRPr="0074103A">
        <w:rPr>
          <w:rFonts w:hint="cs"/>
          <w:rtl/>
          <w:lang w:bidi="ar-SA"/>
        </w:rPr>
        <w:t>ة الیک متضرّعة بین یدیک ربّ اکرم مثواها و اغرقها فی بحار رحمتک و اسکنها فی بحبوحة حدیقة البقآء فی عالم ا</w:t>
      </w:r>
      <w:r w:rsidR="00F83BE1" w:rsidRPr="0074103A">
        <w:rPr>
          <w:rFonts w:hint="cs"/>
          <w:rtl/>
          <w:lang w:bidi="ar-SA"/>
        </w:rPr>
        <w:t>لا</w:t>
      </w:r>
      <w:r w:rsidRPr="0074103A">
        <w:rPr>
          <w:rFonts w:hint="cs"/>
          <w:rtl/>
          <w:lang w:bidi="ar-SA"/>
        </w:rPr>
        <w:t>نوار مرکز ا</w:t>
      </w:r>
      <w:r w:rsidR="00F83BE1" w:rsidRPr="0074103A">
        <w:rPr>
          <w:rFonts w:hint="cs"/>
          <w:rtl/>
          <w:lang w:bidi="ar-SA"/>
        </w:rPr>
        <w:t>لا</w:t>
      </w:r>
      <w:r w:rsidRPr="0074103A">
        <w:rPr>
          <w:rFonts w:hint="cs"/>
          <w:rtl/>
          <w:lang w:bidi="ar-SA"/>
        </w:rPr>
        <w:t>سرار ربّ انّها آمنت بک و بآیاتک و توجّهت الیک بقلبها و استبشرت روحها و طابت نفسها و قامت علی اعلآء کلمتک بین بریّتک و سقت کلّ ظمآن من کأس هدایتک و شفت کلّ علیل بدریاق معرفتک و سافرت فی سبیلک الی ا</w:t>
      </w:r>
      <w:r w:rsidR="00F83BE1" w:rsidRPr="0074103A">
        <w:rPr>
          <w:rFonts w:hint="cs"/>
          <w:rtl/>
          <w:lang w:bidi="ar-SA"/>
        </w:rPr>
        <w:t>لا</w:t>
      </w:r>
      <w:r w:rsidRPr="0074103A">
        <w:rPr>
          <w:rFonts w:hint="cs"/>
          <w:rtl/>
          <w:lang w:bidi="ar-SA"/>
        </w:rPr>
        <w:t>نحآء الشّاسعة ا</w:t>
      </w:r>
      <w:r w:rsidR="00F83BE1" w:rsidRPr="0074103A">
        <w:rPr>
          <w:rFonts w:hint="cs"/>
          <w:rtl/>
          <w:lang w:bidi="ar-SA"/>
        </w:rPr>
        <w:t>لا</w:t>
      </w:r>
      <w:r w:rsidRPr="0074103A">
        <w:rPr>
          <w:rFonts w:hint="cs"/>
          <w:rtl/>
          <w:lang w:bidi="ar-SA"/>
        </w:rPr>
        <w:t>رجآء و بشّرت بملکوتک فی اقالیم شتّی الی ان ذاب لحمها و شحمها من المشاقّ الّتی تحمّلت فی سبیلک و اعترتها علل و امراض انحلّت جسمها و دقّت عظمها و التهبت احشائها فاشتدّت ا</w:t>
      </w:r>
      <w:r w:rsidR="00F83BE1" w:rsidRPr="0074103A">
        <w:rPr>
          <w:rFonts w:hint="cs"/>
          <w:rtl/>
          <w:lang w:bidi="ar-SA"/>
        </w:rPr>
        <w:t>لا</w:t>
      </w:r>
      <w:r w:rsidRPr="0074103A">
        <w:rPr>
          <w:rFonts w:hint="cs"/>
          <w:rtl/>
          <w:lang w:bidi="ar-SA"/>
        </w:rPr>
        <w:t>وجاع علی قلبها حتّی ترکت هذه الحیاة الفانیة متمنّیة الحیاة الباقیة ربّ اجرها فی جوار رحمتک الکبری و اسکنها فی حدائق فردوسک العلی و نوّر وجهها بنور الرّضا فی الرّفرف ا</w:t>
      </w:r>
      <w:r w:rsidR="00F83BE1" w:rsidRPr="0074103A">
        <w:rPr>
          <w:rFonts w:hint="cs"/>
          <w:rtl/>
          <w:lang w:bidi="ar-SA"/>
        </w:rPr>
        <w:t>لا</w:t>
      </w:r>
      <w:r w:rsidRPr="0074103A">
        <w:rPr>
          <w:rFonts w:hint="cs"/>
          <w:rtl/>
          <w:lang w:bidi="ar-SA"/>
        </w:rPr>
        <w:t>علی و ادخلها فی جنّة اللّقآء و اخلدها فی محفل التّجلّی السّاطع ا</w:t>
      </w:r>
      <w:r w:rsidR="00F83BE1" w:rsidRPr="0074103A">
        <w:rPr>
          <w:rFonts w:hint="cs"/>
          <w:rtl/>
          <w:lang w:bidi="ar-SA"/>
        </w:rPr>
        <w:t>لا</w:t>
      </w:r>
      <w:r w:rsidRPr="0074103A">
        <w:rPr>
          <w:rFonts w:hint="cs"/>
          <w:rtl/>
          <w:lang w:bidi="ar-SA"/>
        </w:rPr>
        <w:t>نوار علی عالم القلوب و ا</w:t>
      </w:r>
      <w:r w:rsidR="00F83BE1" w:rsidRPr="0074103A">
        <w:rPr>
          <w:rFonts w:hint="cs"/>
          <w:rtl/>
          <w:lang w:bidi="ar-SA"/>
        </w:rPr>
        <w:t>لا</w:t>
      </w:r>
      <w:r w:rsidRPr="0074103A">
        <w:rPr>
          <w:rFonts w:hint="cs"/>
          <w:rtl/>
          <w:lang w:bidi="ar-SA"/>
        </w:rPr>
        <w:t>سرار انّک انت الغفور انّک</w:t>
      </w:r>
      <w:r>
        <w:rPr>
          <w:rFonts w:hint="cs"/>
          <w:rtl/>
          <w:lang w:bidi="ar-SA"/>
        </w:rPr>
        <w:t xml:space="preserve"> انت العفوّ و انّک انت الرّحمن الرّحیم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9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10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AF459D" w:rsidRPr="00EA5837">
      <w:pgSz w:w="11906" w:h="16838" w:code="9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4CB3C" w14:textId="77777777" w:rsidR="0048093D" w:rsidRDefault="0048093D" w:rsidP="00AF459D">
      <w:r>
        <w:separator/>
      </w:r>
    </w:p>
  </w:endnote>
  <w:endnote w:type="continuationSeparator" w:id="0">
    <w:p w14:paraId="79F3012B" w14:textId="77777777" w:rsidR="0048093D" w:rsidRDefault="0048093D" w:rsidP="00AF4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8E8DF" w14:textId="77777777" w:rsidR="0048093D" w:rsidRDefault="0048093D" w:rsidP="00AF459D">
      <w:r>
        <w:separator/>
      </w:r>
    </w:p>
  </w:footnote>
  <w:footnote w:type="continuationSeparator" w:id="0">
    <w:p w14:paraId="43D52C36" w14:textId="77777777" w:rsidR="0048093D" w:rsidRDefault="0048093D" w:rsidP="00AF4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63D4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6CAD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B123CC"/>
    <w:multiLevelType w:val="singleLevel"/>
    <w:tmpl w:val="F04C219E"/>
    <w:lvl w:ilvl="0">
      <w:start w:val="1"/>
      <w:numFmt w:val="bullet"/>
      <w:pStyle w:val="BWC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361114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9D65A0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D3D608B"/>
    <w:multiLevelType w:val="singleLevel"/>
    <w:tmpl w:val="F95616EE"/>
    <w:lvl w:ilvl="0">
      <w:start w:val="1"/>
      <w:numFmt w:val="decimal"/>
      <w:pStyle w:val="BWC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A6F2C3C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FCD6481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84E153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A8645CB"/>
    <w:multiLevelType w:val="singleLevel"/>
    <w:tmpl w:val="41747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1455673"/>
    <w:multiLevelType w:val="singleLevel"/>
    <w:tmpl w:val="04B4DA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57058ED"/>
    <w:multiLevelType w:val="singleLevel"/>
    <w:tmpl w:val="DCC63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1E06F61"/>
    <w:multiLevelType w:val="singleLevel"/>
    <w:tmpl w:val="83BE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7B93BDC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C4E7DC7"/>
    <w:multiLevelType w:val="singleLevel"/>
    <w:tmpl w:val="73BA0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0873940">
    <w:abstractNumId w:val="13"/>
  </w:num>
  <w:num w:numId="2" w16cid:durableId="2133556165">
    <w:abstractNumId w:val="6"/>
  </w:num>
  <w:num w:numId="3" w16cid:durableId="280697339">
    <w:abstractNumId w:val="7"/>
  </w:num>
  <w:num w:numId="4" w16cid:durableId="2037541533">
    <w:abstractNumId w:val="4"/>
  </w:num>
  <w:num w:numId="5" w16cid:durableId="1771313817">
    <w:abstractNumId w:val="14"/>
  </w:num>
  <w:num w:numId="6" w16cid:durableId="483622456">
    <w:abstractNumId w:val="0"/>
  </w:num>
  <w:num w:numId="7" w16cid:durableId="2047674107">
    <w:abstractNumId w:val="1"/>
  </w:num>
  <w:num w:numId="8" w16cid:durableId="6831884">
    <w:abstractNumId w:val="8"/>
  </w:num>
  <w:num w:numId="9" w16cid:durableId="1927037159">
    <w:abstractNumId w:val="3"/>
  </w:num>
  <w:num w:numId="10" w16cid:durableId="481387345">
    <w:abstractNumId w:val="11"/>
  </w:num>
  <w:num w:numId="11" w16cid:durableId="1474711756">
    <w:abstractNumId w:val="9"/>
  </w:num>
  <w:num w:numId="12" w16cid:durableId="1546529062">
    <w:abstractNumId w:val="9"/>
  </w:num>
  <w:num w:numId="13" w16cid:durableId="1301152011">
    <w:abstractNumId w:val="11"/>
  </w:num>
  <w:num w:numId="14" w16cid:durableId="920525333">
    <w:abstractNumId w:val="12"/>
  </w:num>
  <w:num w:numId="15" w16cid:durableId="1404719150">
    <w:abstractNumId w:val="10"/>
  </w:num>
  <w:num w:numId="16" w16cid:durableId="729571688">
    <w:abstractNumId w:val="10"/>
  </w:num>
  <w:num w:numId="17" w16cid:durableId="515924114">
    <w:abstractNumId w:val="2"/>
  </w:num>
  <w:num w:numId="18" w16cid:durableId="323627945">
    <w:abstractNumId w:val="5"/>
  </w:num>
  <w:num w:numId="19" w16cid:durableId="936982768">
    <w:abstractNumId w:val="2"/>
  </w:num>
  <w:num w:numId="20" w16cid:durableId="895506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59D"/>
    <w:rsid w:val="00055CDB"/>
    <w:rsid w:val="000C47E9"/>
    <w:rsid w:val="00457083"/>
    <w:rsid w:val="0048093D"/>
    <w:rsid w:val="00482CB0"/>
    <w:rsid w:val="005167AD"/>
    <w:rsid w:val="006D6EB9"/>
    <w:rsid w:val="0074103A"/>
    <w:rsid w:val="007628EB"/>
    <w:rsid w:val="009D6921"/>
    <w:rsid w:val="00AF0C55"/>
    <w:rsid w:val="00AF459D"/>
    <w:rsid w:val="00BD6A95"/>
    <w:rsid w:val="00DB38AC"/>
    <w:rsid w:val="00E446B0"/>
    <w:rsid w:val="00E948A2"/>
    <w:rsid w:val="00EA5837"/>
    <w:rsid w:val="00F8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B211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WCAddress">
    <w:name w:val="BWC Address"/>
    <w:basedOn w:val="Normal"/>
    <w:pPr>
      <w:tabs>
        <w:tab w:val="left" w:pos="360"/>
      </w:tabs>
    </w:pPr>
  </w:style>
  <w:style w:type="paragraph" w:customStyle="1" w:styleId="BWCBodyText">
    <w:name w:val="BWC Body Text"/>
    <w:basedOn w:val="Normal"/>
    <w:pPr>
      <w:ind w:firstLine="576"/>
    </w:pPr>
  </w:style>
  <w:style w:type="paragraph" w:customStyle="1" w:styleId="BWCClosing">
    <w:name w:val="BWC Closing"/>
    <w:basedOn w:val="Normal"/>
    <w:next w:val="BWCSignature"/>
    <w:pPr>
      <w:spacing w:before="240" w:after="720"/>
      <w:ind w:left="4320"/>
    </w:pPr>
  </w:style>
  <w:style w:type="paragraph" w:customStyle="1" w:styleId="BWCGreeting">
    <w:name w:val="BWC Greeting"/>
    <w:basedOn w:val="Normal"/>
    <w:next w:val="BWCBodyText"/>
    <w:pPr>
      <w:spacing w:before="480" w:after="240"/>
    </w:pPr>
  </w:style>
  <w:style w:type="paragraph" w:customStyle="1" w:styleId="BWCInternalInfo">
    <w:name w:val="BWC Internal Info"/>
    <w:basedOn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customStyle="1" w:styleId="BWCXBCInfo">
    <w:name w:val="BWC XBC Info"/>
    <w:basedOn w:val="Normal"/>
  </w:style>
  <w:style w:type="paragraph" w:customStyle="1" w:styleId="BWCFileInfo">
    <w:name w:val="BWC File Info"/>
    <w:basedOn w:val="Normal"/>
  </w:style>
  <w:style w:type="character" w:customStyle="1" w:styleId="BWCComment">
    <w:name w:val="BWC Comment"/>
    <w:rPr>
      <w:shd w:val="clear" w:color="auto" w:fill="C0C0C0"/>
    </w:rPr>
  </w:style>
  <w:style w:type="paragraph" w:styleId="Header">
    <w:name w:val="header"/>
    <w:basedOn w:val="Normal"/>
    <w:pPr>
      <w:tabs>
        <w:tab w:val="right" w:pos="9000"/>
      </w:tabs>
    </w:pPr>
  </w:style>
  <w:style w:type="paragraph" w:customStyle="1" w:styleId="BWCAttrib">
    <w:name w:val="BWC Attrib"/>
    <w:basedOn w:val="BWCQuote"/>
    <w:next w:val="BWCBodyText"/>
    <w:pPr>
      <w:tabs>
        <w:tab w:val="right" w:pos="9000"/>
      </w:tabs>
      <w:ind w:left="1238" w:right="216" w:hanging="86"/>
    </w:pPr>
  </w:style>
  <w:style w:type="paragraph" w:customStyle="1" w:styleId="BWCBullet">
    <w:name w:val="BWC Bullet"/>
    <w:basedOn w:val="Normal"/>
    <w:pPr>
      <w:numPr>
        <w:numId w:val="19"/>
      </w:numPr>
    </w:pPr>
  </w:style>
  <w:style w:type="paragraph" w:customStyle="1" w:styleId="BWCList">
    <w:name w:val="BWC List"/>
    <w:basedOn w:val="BWCBullet"/>
    <w:pPr>
      <w:numPr>
        <w:numId w:val="20"/>
      </w:numPr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WCDate">
    <w:name w:val="BWC Date"/>
    <w:basedOn w:val="Normal"/>
    <w:next w:val="BWCNormal"/>
    <w:pPr>
      <w:tabs>
        <w:tab w:val="right" w:pos="8280"/>
      </w:tabs>
      <w:spacing w:after="240"/>
    </w:pPr>
  </w:style>
  <w:style w:type="paragraph" w:customStyle="1" w:styleId="BWCSignature">
    <w:name w:val="BWC Signature"/>
    <w:basedOn w:val="BWCClosing"/>
    <w:next w:val="BWCNormal"/>
    <w:pPr>
      <w:spacing w:before="0" w:after="480"/>
    </w:pPr>
  </w:style>
  <w:style w:type="paragraph" w:styleId="FootnoteText">
    <w:name w:val="footnote text"/>
    <w:basedOn w:val="Normal"/>
    <w:semiHidden/>
    <w:rPr>
      <w:sz w:val="22"/>
    </w:rPr>
  </w:style>
  <w:style w:type="character" w:styleId="PageNumber">
    <w:name w:val="page number"/>
    <w:basedOn w:val="DefaultParagraphFont"/>
  </w:style>
  <w:style w:type="paragraph" w:customStyle="1" w:styleId="BWCQuote">
    <w:name w:val="BWC Quote"/>
    <w:basedOn w:val="BWCBodyText"/>
    <w:pPr>
      <w:ind w:left="576" w:right="576" w:firstLine="0"/>
    </w:pPr>
  </w:style>
  <w:style w:type="paragraph" w:customStyle="1" w:styleId="BWCTitle">
    <w:name w:val="BWC Title"/>
    <w:basedOn w:val="Normal"/>
    <w:next w:val="BWCBodyText"/>
    <w:pPr>
      <w:spacing w:after="240"/>
      <w:jc w:val="center"/>
    </w:pPr>
    <w:rPr>
      <w:u w:val="single"/>
    </w:rPr>
  </w:style>
  <w:style w:type="paragraph" w:customStyle="1" w:styleId="BWCNormal">
    <w:name w:val="BWC Normal"/>
    <w:basedOn w:val="Normal"/>
    <w:autoRedefine/>
    <w:pPr>
      <w:bidi/>
      <w:jc w:val="both"/>
    </w:pPr>
    <w:rPr>
      <w:lang w:val="en-US"/>
    </w:rPr>
  </w:style>
  <w:style w:type="paragraph" w:customStyle="1" w:styleId="BWCAttrib2">
    <w:name w:val="BWC Attrib 2"/>
    <w:basedOn w:val="BWCAttrib"/>
    <w:next w:val="BWCBodyText"/>
    <w:pPr>
      <w:tabs>
        <w:tab w:val="clear" w:pos="9000"/>
        <w:tab w:val="right" w:pos="8280"/>
      </w:tabs>
      <w:ind w:left="1814" w:right="576"/>
    </w:pPr>
  </w:style>
  <w:style w:type="paragraph" w:customStyle="1" w:styleId="BWCAttrib3">
    <w:name w:val="BWC Attrib 3"/>
    <w:basedOn w:val="BWCAttrib"/>
    <w:pPr>
      <w:tabs>
        <w:tab w:val="clear" w:pos="9000"/>
        <w:tab w:val="right" w:pos="8280"/>
      </w:tabs>
      <w:ind w:left="2390" w:right="1152"/>
    </w:pPr>
  </w:style>
  <w:style w:type="paragraph" w:customStyle="1" w:styleId="BWCQuote2">
    <w:name w:val="BWC Quote 2"/>
    <w:basedOn w:val="BWCQuote"/>
    <w:pPr>
      <w:ind w:left="1152" w:right="1152"/>
    </w:pPr>
  </w:style>
  <w:style w:type="paragraph" w:customStyle="1" w:styleId="BWCAttrib4">
    <w:name w:val="BWC Attrib 4"/>
    <w:basedOn w:val="BWCAttrib"/>
    <w:next w:val="BWCBodyText"/>
    <w:pPr>
      <w:ind w:left="2678" w:right="1728"/>
    </w:pPr>
  </w:style>
  <w:style w:type="paragraph" w:customStyle="1" w:styleId="BWCQuote3">
    <w:name w:val="BWC Quote 3"/>
    <w:basedOn w:val="BWCQuote"/>
    <w:pPr>
      <w:ind w:left="1728" w:right="1728"/>
    </w:pPr>
  </w:style>
  <w:style w:type="paragraph" w:styleId="Revision">
    <w:name w:val="Revision"/>
    <w:hidden/>
    <w:uiPriority w:val="99"/>
    <w:semiHidden/>
    <w:rsid w:val="00482CB0"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  <w:style w:type="character" w:styleId="CommentReference">
    <w:name w:val="annotation reference"/>
    <w:basedOn w:val="DefaultParagraphFont"/>
    <w:rsid w:val="00482CB0"/>
    <w:rPr>
      <w:sz w:val="16"/>
      <w:szCs w:val="16"/>
    </w:rPr>
  </w:style>
  <w:style w:type="paragraph" w:styleId="CommentText">
    <w:name w:val="annotation text"/>
    <w:basedOn w:val="Normal"/>
    <w:link w:val="CommentTextChar"/>
    <w:rsid w:val="00482C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2CB0"/>
    <w:rPr>
      <w:rFonts w:ascii="Naskh MT for Bosch School" w:hAnsi="Naskh MT for Bosch School" w:cs="Naskh MT for Bosch School"/>
      <w:kern w:val="20"/>
      <w:lang w:val="en-GB" w:bidi="fa-IR"/>
    </w:rPr>
  </w:style>
  <w:style w:type="paragraph" w:styleId="CommentSubject">
    <w:name w:val="annotation subject"/>
    <w:basedOn w:val="CommentText"/>
    <w:next w:val="CommentText"/>
    <w:link w:val="CommentSubjectChar"/>
    <w:rsid w:val="00482C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82CB0"/>
    <w:rPr>
      <w:rFonts w:ascii="Naskh MT for Bosch School" w:hAnsi="Naskh MT for Bosch School" w:cs="Naskh MT for Bosch School"/>
      <w:b/>
      <w:bCs/>
      <w:kern w:val="20"/>
      <w:lang w:val="en-GB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hyperlink" Target="http://www.bahai.org/fa/library" TargetMode="External"/><Relationship Id="rId10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2026-07-27T06:15:00Z</dcterms:created>
  <dcterms:modified xsi:type="dcterms:W3CDTF">2026-07-28T03:04:00Z</dcterms:modified>
</cp:coreProperties>
</file>