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985A" w14:textId="3B583019" w:rsidR="00052ABE" w:rsidRDefault="00052ABE" w:rsidP="00D6020F">
      <w:pPr>
        <w:pStyle w:val="BWCAddress"/>
        <w:tabs>
          <w:tab w:val="clear" w:pos="360"/>
        </w:tabs>
        <w:bidi/>
        <w:rPr>
          <w:rtl/>
          <w:lang w:val="sq-AL" w:bidi="ar-SA"/>
        </w:rPr>
      </w:pPr>
      <w:r>
        <w:rPr>
          <w:lang w:val="sq-AL" w:bidi="ar-SA"/>
        </w:rPr>
        <w:t>31.5.191</w:t>
      </w:r>
      <w:r w:rsidR="00D6020F">
        <w:rPr>
          <w:lang w:val="sq-AL" w:bidi="ar-SA"/>
        </w:rPr>
        <w:t>9</w:t>
      </w:r>
    </w:p>
    <w:p w14:paraId="26AF8A44" w14:textId="77777777" w:rsidR="00052ABE" w:rsidRDefault="00052ABE">
      <w:pPr>
        <w:pStyle w:val="BWCAddress"/>
        <w:tabs>
          <w:tab w:val="clear" w:pos="360"/>
        </w:tabs>
        <w:bidi/>
        <w:rPr>
          <w:rtl/>
          <w:lang w:val="sq-AL" w:bidi="ar-SA"/>
        </w:rPr>
      </w:pPr>
    </w:p>
    <w:p w14:paraId="375816D0" w14:textId="413A0699" w:rsidR="00052ABE" w:rsidRDefault="00052ABE">
      <w:pPr>
        <w:pStyle w:val="BWCAddress"/>
        <w:tabs>
          <w:tab w:val="clear" w:pos="360"/>
        </w:tabs>
        <w:bidi/>
        <w:rPr>
          <w:rtl/>
          <w:lang w:val="sq-AL" w:bidi="ar-SA"/>
        </w:rPr>
      </w:pPr>
      <w:r>
        <w:rPr>
          <w:rFonts w:hint="cs"/>
          <w:rtl/>
          <w:lang w:val="sq-AL" w:bidi="ar-SA"/>
        </w:rPr>
        <w:t>بغداد</w:t>
      </w:r>
    </w:p>
    <w:p w14:paraId="497007AC" w14:textId="6A1BFB6A" w:rsidR="00052ABE" w:rsidRDefault="00052ABE">
      <w:pPr>
        <w:pStyle w:val="BWCAddress"/>
        <w:tabs>
          <w:tab w:val="clear" w:pos="360"/>
        </w:tabs>
        <w:bidi/>
        <w:rPr>
          <w:rtl/>
          <w:lang w:val="sq-AL" w:bidi="ar-SA"/>
        </w:rPr>
      </w:pPr>
      <w:r>
        <w:rPr>
          <w:rFonts w:hint="cs"/>
          <w:rtl/>
          <w:lang w:val="sq-AL" w:bidi="ar-SA"/>
        </w:rPr>
        <w:t>احبّای الهی علیهم بهآء الله الأبهی</w:t>
      </w:r>
    </w:p>
    <w:p w14:paraId="69E330B7" w14:textId="77777777" w:rsidR="00052ABE" w:rsidRDefault="00052ABE">
      <w:pPr>
        <w:pStyle w:val="BWCAddress"/>
        <w:tabs>
          <w:tab w:val="clear" w:pos="360"/>
        </w:tabs>
        <w:bidi/>
        <w:rPr>
          <w:rtl/>
          <w:lang w:val="sq-AL" w:bidi="ar-SA"/>
        </w:rPr>
      </w:pPr>
    </w:p>
    <w:p w14:paraId="4BD0D783" w14:textId="4E88F78F" w:rsidR="00052ABE" w:rsidRDefault="00052ABE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 w:rsidRPr="0063645E">
        <w:rPr>
          <w:rFonts w:hint="eastAsia"/>
          <w:rtl/>
          <w:lang w:val="sq-AL" w:bidi="ar-SA"/>
        </w:rPr>
        <w:t>ا</w:t>
      </w:r>
      <w:r w:rsidRPr="0063645E">
        <w:rPr>
          <w:rFonts w:hint="cs"/>
          <w:rtl/>
          <w:lang w:val="sq-AL" w:bidi="ar-SA"/>
        </w:rPr>
        <w:t>یّ</w:t>
      </w:r>
      <w:r w:rsidRPr="0063645E">
        <w:rPr>
          <w:rFonts w:hint="eastAsia"/>
          <w:rtl/>
          <w:lang w:val="sq-AL" w:bidi="ar-SA"/>
        </w:rPr>
        <w:t>ها</w:t>
      </w:r>
      <w:r w:rsidRPr="0063645E">
        <w:rPr>
          <w:rtl/>
          <w:lang w:val="sq-AL" w:bidi="ar-SA"/>
        </w:rPr>
        <w:t xml:space="preserve"> العصبة الثّابتة و الثّلّة الرّاسخة عل</w:t>
      </w:r>
      <w:r w:rsidRPr="0063645E">
        <w:rPr>
          <w:rFonts w:hint="cs"/>
          <w:rtl/>
          <w:lang w:val="sq-AL" w:bidi="ar-SA"/>
        </w:rPr>
        <w:t>ی</w:t>
      </w:r>
      <w:r w:rsidRPr="0063645E">
        <w:rPr>
          <w:rtl/>
          <w:lang w:val="sq-AL" w:bidi="ar-SA"/>
        </w:rPr>
        <w:t xml:space="preserve"> عهد الله و م</w:t>
      </w:r>
      <w:r w:rsidRPr="0063645E">
        <w:rPr>
          <w:rFonts w:hint="cs"/>
          <w:rtl/>
          <w:lang w:val="sq-AL" w:bidi="ar-SA"/>
        </w:rPr>
        <w:t>ی</w:t>
      </w:r>
      <w:r w:rsidRPr="0063645E">
        <w:rPr>
          <w:rFonts w:hint="eastAsia"/>
          <w:rtl/>
          <w:lang w:val="sq-AL" w:bidi="ar-SA"/>
        </w:rPr>
        <w:t>ثاقه</w:t>
      </w:r>
      <w:r w:rsidRPr="0063645E">
        <w:rPr>
          <w:rtl/>
          <w:lang w:val="sq-AL" w:bidi="ar-SA"/>
        </w:rPr>
        <w:t xml:space="preserve"> انّن</w:t>
      </w:r>
      <w:r w:rsidRPr="0063645E">
        <w:rPr>
          <w:rFonts w:hint="cs"/>
          <w:rtl/>
          <w:lang w:val="sq-AL" w:bidi="ar-SA"/>
        </w:rPr>
        <w:t>ی</w:t>
      </w:r>
      <w:r w:rsidRPr="0063645E">
        <w:rPr>
          <w:rtl/>
          <w:lang w:val="sq-AL" w:bidi="ar-SA"/>
        </w:rPr>
        <w:t xml:space="preserve"> بصدر واسع و قلب خافق بمحبّة الله</w:t>
      </w:r>
      <w:r>
        <w:rPr>
          <w:rFonts w:hint="cs"/>
          <w:rtl/>
          <w:lang w:val="sq-AL" w:bidi="ar-SA"/>
        </w:rPr>
        <w:t xml:space="preserve"> اذکرکم و اذکّرکم بنعم الله و آﻻئه الّتی ﻻ تتناهی و هی سطوع نور الهدی فی القلوب و اﻻنشراح بنفحات الله العابقة فی حدائق السّرور و اﻻستقامة فی امر الله فی مقابلة اهل الشّرور فوا طربا و وا فرحا لکم بما اختارکم ربّکم لاعلآء کلمته فی یوم النّشور فاعرفوا قدر هذه الأیّام و اتّحدوا اتّحاد المآء و الرّاح بکلّ سرور و حبور و ﻻ تفرّقوا فتذهب ریحکم و تتساقطون سقوط النّجوم فی وهدة الغموم و الهموم و انّی لمنشرح الصّدر بما طرق مسامعی انّکم اصبحتم ازمّةً واحدة</w:t>
      </w:r>
      <w:r w:rsidR="00967CA5">
        <w:rPr>
          <w:rFonts w:hint="cs"/>
          <w:rtl/>
          <w:lang w:val="sq-AL"/>
        </w:rPr>
        <w:t>ً</w:t>
      </w:r>
      <w:r w:rsidR="009E187A">
        <w:rPr>
          <w:rFonts w:hint="cs"/>
          <w:rtl/>
          <w:lang w:val="sq-AL" w:bidi="ar-SA"/>
        </w:rPr>
        <w:t xml:space="preserve"> و هذا امر مشکور </w:t>
      </w:r>
      <w:r>
        <w:rPr>
          <w:rFonts w:hint="cs"/>
          <w:rtl/>
          <w:lang w:val="sq-AL" w:bidi="ar-SA"/>
        </w:rPr>
        <w:t>یا اغنام الله علیکم بجمع القطیع حتّی لم یبق فیکم ضالّ منشود فلا</w:t>
      </w:r>
      <w:r w:rsidR="00967CA5">
        <w:rPr>
          <w:rFonts w:hint="cs"/>
          <w:rtl/>
          <w:lang w:val="sq-AL" w:bidi="ar-SA"/>
        </w:rPr>
        <w:t xml:space="preserve"> </w:t>
      </w:r>
      <w:r>
        <w:rPr>
          <w:rFonts w:hint="cs"/>
          <w:rtl/>
          <w:lang w:val="sq-AL" w:bidi="ar-SA"/>
        </w:rPr>
        <w:t>طف</w:t>
      </w:r>
      <w:r w:rsidR="00967CA5">
        <w:rPr>
          <w:rFonts w:hint="cs"/>
          <w:rtl/>
          <w:lang w:val="sq-AL" w:bidi="ar-SA"/>
        </w:rPr>
        <w:t>ّ</w:t>
      </w:r>
      <w:r>
        <w:rPr>
          <w:rFonts w:hint="cs"/>
          <w:rtl/>
          <w:lang w:val="sq-AL" w:bidi="ar-SA"/>
        </w:rPr>
        <w:t>و</w:t>
      </w:r>
      <w:r w:rsidR="00967CA5">
        <w:rPr>
          <w:rFonts w:hint="cs"/>
          <w:rtl/>
          <w:lang w:val="sq-AL" w:bidi="ar-SA"/>
        </w:rPr>
        <w:t>ا</w:t>
      </w:r>
      <w:r>
        <w:rPr>
          <w:rFonts w:hint="cs"/>
          <w:rtl/>
          <w:lang w:val="sq-AL" w:bidi="ar-SA"/>
        </w:rPr>
        <w:t xml:space="preserve"> بعضکم بعضاً و غضّوا ابصارکم عن القصور و اذا مررتم باللّغو مرّوا کراماً و غامض الطّرف عن العیوب هذا ما وصّاکم به جمال القدم فی الزّبر و الألواح و کتاب مسطور و انّنی طافح القلب بحبّکم و دالع اللّسان بذکرکم </w:t>
      </w:r>
      <w:r w:rsidR="00D6020F">
        <w:rPr>
          <w:rFonts w:hint="cs"/>
          <w:rtl/>
          <w:lang w:val="sq-AL" w:bidi="ar-SA"/>
        </w:rPr>
        <w:t>و فصیح البیان بالثّنآء علیکم اسأ</w:t>
      </w:r>
      <w:r>
        <w:rPr>
          <w:rFonts w:hint="cs"/>
          <w:rtl/>
          <w:lang w:val="sq-AL" w:bidi="ar-SA"/>
        </w:rPr>
        <w:t>ل الله ان یجعلکم آیات الهدی بین الوری انّ ربّی لکریم رحیم وهّاب و علیکم البهآء الأبهی</w:t>
      </w:r>
    </w:p>
    <w:p w14:paraId="25E8A02C" w14:textId="77777777" w:rsidR="00052ABE" w:rsidRDefault="00052ABE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</w:p>
    <w:p w14:paraId="68557AD1" w14:textId="778E11EC" w:rsidR="00967CA5" w:rsidRDefault="00052ABE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>
        <w:rPr>
          <w:rFonts w:hint="cs"/>
          <w:rtl/>
          <w:lang w:val="sq-AL" w:bidi="ar-SA"/>
        </w:rPr>
        <w:t>عکّا</w:t>
      </w:r>
    </w:p>
    <w:p w14:paraId="3255A507" w14:textId="77777777" w:rsidR="00052ABE" w:rsidRDefault="00052ABE" w:rsidP="00967CA5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</w:p>
    <w:p w14:paraId="1AA8D61C" w14:textId="205276EF" w:rsidR="00052ABE" w:rsidRDefault="00052ABE" w:rsidP="00967CA5">
      <w:pPr>
        <w:pStyle w:val="BWCAddress"/>
        <w:tabs>
          <w:tab w:val="clear" w:pos="360"/>
        </w:tabs>
        <w:bidi/>
        <w:jc w:val="both"/>
        <w:rPr>
          <w:lang w:val="sq-AL" w:bidi="ar-SA"/>
        </w:rPr>
      </w:pPr>
      <w:r>
        <w:rPr>
          <w:rFonts w:hint="cs"/>
          <w:rtl/>
          <w:lang w:val="sq-AL" w:bidi="ar-SA"/>
        </w:rPr>
        <w:t>٣١ ایار ١٩١٩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052ABE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B7C90" w14:textId="77777777" w:rsidR="004934D8" w:rsidRDefault="004934D8">
      <w:r>
        <w:separator/>
      </w:r>
    </w:p>
  </w:endnote>
  <w:endnote w:type="continuationSeparator" w:id="0">
    <w:p w14:paraId="0240D45C" w14:textId="77777777" w:rsidR="004934D8" w:rsidRDefault="0049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A1258" w14:textId="77777777" w:rsidR="004934D8" w:rsidRDefault="004934D8">
      <w:r>
        <w:separator/>
      </w:r>
    </w:p>
  </w:footnote>
  <w:footnote w:type="continuationSeparator" w:id="0">
    <w:p w14:paraId="60D3B5F1" w14:textId="77777777" w:rsidR="004934D8" w:rsidRDefault="00493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08244998">
    <w:abstractNumId w:val="13"/>
  </w:num>
  <w:num w:numId="2" w16cid:durableId="449858534">
    <w:abstractNumId w:val="6"/>
  </w:num>
  <w:num w:numId="3" w16cid:durableId="1945965066">
    <w:abstractNumId w:val="7"/>
  </w:num>
  <w:num w:numId="4" w16cid:durableId="1177967143">
    <w:abstractNumId w:val="4"/>
  </w:num>
  <w:num w:numId="5" w16cid:durableId="1305771036">
    <w:abstractNumId w:val="14"/>
  </w:num>
  <w:num w:numId="6" w16cid:durableId="371925344">
    <w:abstractNumId w:val="0"/>
  </w:num>
  <w:num w:numId="7" w16cid:durableId="148330496">
    <w:abstractNumId w:val="1"/>
  </w:num>
  <w:num w:numId="8" w16cid:durableId="1088500105">
    <w:abstractNumId w:val="8"/>
  </w:num>
  <w:num w:numId="9" w16cid:durableId="35855507">
    <w:abstractNumId w:val="3"/>
  </w:num>
  <w:num w:numId="10" w16cid:durableId="1573274112">
    <w:abstractNumId w:val="11"/>
  </w:num>
  <w:num w:numId="11" w16cid:durableId="1140612145">
    <w:abstractNumId w:val="9"/>
  </w:num>
  <w:num w:numId="12" w16cid:durableId="114910483">
    <w:abstractNumId w:val="9"/>
  </w:num>
  <w:num w:numId="13" w16cid:durableId="1169102531">
    <w:abstractNumId w:val="11"/>
  </w:num>
  <w:num w:numId="14" w16cid:durableId="1880581884">
    <w:abstractNumId w:val="12"/>
  </w:num>
  <w:num w:numId="15" w16cid:durableId="525484834">
    <w:abstractNumId w:val="10"/>
  </w:num>
  <w:num w:numId="16" w16cid:durableId="1034043582">
    <w:abstractNumId w:val="10"/>
  </w:num>
  <w:num w:numId="17" w16cid:durableId="1739941743">
    <w:abstractNumId w:val="2"/>
  </w:num>
  <w:num w:numId="18" w16cid:durableId="1518884381">
    <w:abstractNumId w:val="5"/>
  </w:num>
  <w:num w:numId="19" w16cid:durableId="1667704219">
    <w:abstractNumId w:val="2"/>
  </w:num>
  <w:num w:numId="20" w16cid:durableId="1417675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A5"/>
    <w:rsid w:val="00052ABE"/>
    <w:rsid w:val="004934D8"/>
    <w:rsid w:val="0054064E"/>
    <w:rsid w:val="005F1545"/>
    <w:rsid w:val="0063645E"/>
    <w:rsid w:val="006E47FB"/>
    <w:rsid w:val="00962E3F"/>
    <w:rsid w:val="00967CA5"/>
    <w:rsid w:val="009E187A"/>
    <w:rsid w:val="00B04443"/>
    <w:rsid w:val="00B41BD0"/>
    <w:rsid w:val="00B97765"/>
    <w:rsid w:val="00D6020F"/>
    <w:rsid w:val="00D77F58"/>
    <w:rsid w:val="00E1789D"/>
    <w:rsid w:val="00E7710E"/>
    <w:rsid w:val="00F52B75"/>
    <w:rsid w:val="00FB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1AF0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E1789D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styleId="CommentReference">
    <w:name w:val="annotation reference"/>
    <w:basedOn w:val="DefaultParagraphFont"/>
    <w:rsid w:val="00E178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78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1789D"/>
    <w:rPr>
      <w:rFonts w:ascii="Naskh MT for Bosch School" w:hAnsi="Naskh MT for Bosch School" w:cs="Naskh MT for Bosch School"/>
      <w:kern w:val="20"/>
      <w:lang w:val="en-GB" w:bidi="fa-IR"/>
    </w:rPr>
  </w:style>
  <w:style w:type="paragraph" w:styleId="CommentSubject">
    <w:name w:val="annotation subject"/>
    <w:basedOn w:val="CommentText"/>
    <w:next w:val="CommentText"/>
    <w:link w:val="CommentSubjectChar"/>
    <w:rsid w:val="00E17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1789D"/>
    <w:rPr>
      <w:rFonts w:ascii="Naskh MT for Bosch School" w:hAnsi="Naskh MT for Bosch School" w:cs="Naskh MT for Bosch School"/>
      <w:b/>
      <w:bCs/>
      <w:kern w:val="20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2026-07-26T14:07:00Z</dcterms:created>
  <dcterms:modified xsi:type="dcterms:W3CDTF">2026-07-28T02:59:00Z</dcterms:modified>
</cp:coreProperties>
</file>