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E892" w14:textId="1F1BD37D" w:rsidR="00E56DF7" w:rsidRDefault="00E56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احمد</w:t>
      </w:r>
    </w:p>
    <w:p w14:paraId="7A761ADA" w14:textId="098D23E7" w:rsidR="00E56DF7" w:rsidRDefault="00E56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استانبول</w:t>
      </w:r>
    </w:p>
    <w:p w14:paraId="1FF11A07" w14:textId="06A6FEF5" w:rsidR="00E56DF7" w:rsidRDefault="00E56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حسین آقا تبریزی علیه التّحیّة و الثّنآء</w:t>
      </w:r>
    </w:p>
    <w:p w14:paraId="7F8049B1" w14:textId="77777777" w:rsidR="00E56DF7" w:rsidRDefault="00E56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98129E" w14:textId="47E28754" w:rsidR="00E56DF7" w:rsidRDefault="00E56D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حقّ نامهٴ شما از استانبول رسید با</w:t>
      </w:r>
      <w:r w:rsidR="00E963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عدم فرصت و نهایت محنت جواب مختصر مرقوم میگردد زیرا حوادث ایران مورث کدورتست و تأثّر و حسرت بی حدّ و پایان کور به چشمی که گریان تو نیست مختصر اینست که آیات غیر</w:t>
      </w:r>
      <w:r w:rsidR="00E963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باهر</w:t>
      </w:r>
      <w:r w:rsidR="004948E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 و حجج غیر</w:t>
      </w:r>
      <w:r w:rsidR="00E963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بالغه که از عالم سیاسی خبر نداشتند با امرای بیفکر و محمّد علیشاه غیر</w:t>
      </w:r>
      <w:r w:rsidR="00E963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آگاه دست بهم دادند و آتش نزاع و جدال برافروختند و ایران را ویران کردند و مظهر</w:t>
      </w:r>
      <w:r w:rsidR="00E963C6">
        <w:rPr>
          <w:rFonts w:ascii="Times Ext Roman" w:hAnsi="Times Ext Roman" w:cs="Naskh MT for Bosch School"/>
          <w:sz w:val="23"/>
          <w:szCs w:val="23"/>
          <w:rtl/>
        </w:rPr>
        <w:t xml:space="preserve"> و القینا بینهم العداوة و البغض</w:t>
      </w:r>
      <w:r w:rsidR="00E963C6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گشتند با</w:t>
      </w:r>
      <w:r w:rsidR="00E963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آنکه در سنهٴ سیصد و ده در بدایت انتشار رایحهٴ انقلاب رساله‌ئی مرقوم شد و در سنهٴ هزار و سیصد و یازده در بمبئی طبع شد و در جمیع جهان منتشر گشت و الآن هزاران نسخه در دست است بصریح عبارت در آن</w:t>
      </w:r>
      <w:r w:rsidR="00E963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رساله نصیحت شد و جمیع این وقایع صریحاً مرقوم گردید که واقع خواهد گردید ولی ابداً این نصیحت مقبول نیفتاد و همچنین در بدایت انقلاب مکرّر مرقوم شد که باید دولت و ملّت مانند شیر و شهد بیکدیگر آمیخته گردند والّا فلاح و نجاح محال است ایران ویران گردد و عاقبت منتهی بمداخلهٴ دول متجاوره شود لهذا باید احبّای الهی بتمام همّت بکوشند که بین دولت و ملّت التیام حاصل شود و اگر عاجز مانند کناره گیرند ولی جمیع این نصایح مفید نیفتاد تا ایران ویران شد</w:t>
      </w:r>
    </w:p>
    <w:p w14:paraId="0319DD98" w14:textId="55DF96F3" w:rsidR="00E56DF7" w:rsidRDefault="00924E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6DF7">
        <w:rPr>
          <w:rFonts w:ascii="Times Ext Roman" w:hAnsi="Times Ext Roman" w:cs="Naskh MT for Bosch School"/>
          <w:sz w:val="23"/>
          <w:szCs w:val="23"/>
          <w:rtl/>
        </w:rPr>
        <w:t>باری بر سر مطلب خود رویم سؤال نموده بودید اگر قالب انسان از شعور محروم با</w:t>
      </w:r>
      <w:r w:rsidR="00E963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6DF7">
        <w:rPr>
          <w:rFonts w:ascii="Times Ext Roman" w:hAnsi="Times Ext Roman" w:cs="Naskh MT for Bosch School"/>
          <w:sz w:val="23"/>
          <w:szCs w:val="23"/>
          <w:rtl/>
        </w:rPr>
        <w:t>وجود این چگونه امتثال اوامر روح میکند پس بدان روح در جمیع اعضا و ارکان انسان ساری و جاری و اراده‌اش نافذ و اعضا و اجزا آلت اوست و باین آلات تمشیت امور و ترتیب افعال مینماید اعضا آلاتند و روح فاعل نظیر آنست که کسی شمشیری بدست گیرد و جنگ و حرب کند شمشیر آلت است ولی مسخّر ضارب است روح بچشم می‌بیند بگوش میشنود بزبان نطق میکند بواسطهٴ جمیع اعضا تمشیت امور میدهد و جمیع اعضا بروح زنده است چ</w:t>
      </w:r>
      <w:r w:rsidR="00E963C6">
        <w:rPr>
          <w:rFonts w:ascii="Times Ext Roman" w:hAnsi="Times Ext Roman" w:cs="Naskh MT for Bosch School"/>
          <w:sz w:val="23"/>
          <w:szCs w:val="23"/>
          <w:rtl/>
        </w:rPr>
        <w:t>گونه از روح بیخبر است ولی شعورش</w:t>
      </w:r>
      <w:r w:rsidR="00D95B8B">
        <w:rPr>
          <w:rFonts w:ascii="Times Ext Roman" w:hAnsi="Times Ext Roman" w:cs="Naskh MT for Bosch School"/>
          <w:sz w:val="23"/>
          <w:szCs w:val="23"/>
          <w:rtl/>
        </w:rPr>
        <w:t xml:space="preserve"> باندازه‌ئی و علیک البه</w:t>
      </w:r>
      <w:r w:rsidR="00D95B8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56DF7">
        <w:rPr>
          <w:rFonts w:ascii="Times Ext Roman" w:hAnsi="Times Ext Roman" w:cs="Naskh MT for Bosch School"/>
          <w:sz w:val="23"/>
          <w:szCs w:val="23"/>
          <w:rtl/>
        </w:rPr>
        <w:t>ء الأبهی</w:t>
      </w:r>
    </w:p>
    <w:p w14:paraId="2345905F" w14:textId="3708CBAA" w:rsidR="00E56DF7" w:rsidRDefault="00E56DF7" w:rsidP="00E963C6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1DB9255" w14:textId="77777777" w:rsidR="000C61DE" w:rsidRDefault="000C61DE" w:rsidP="000C61D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EC7BA6E" w14:textId="77777777" w:rsidR="000C61DE" w:rsidRDefault="000C61DE" w:rsidP="000C61D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2558F03" w14:textId="77777777" w:rsidR="000C61DE" w:rsidRDefault="000C61DE" w:rsidP="000C61D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605420D" w14:textId="77777777" w:rsidR="000C61DE" w:rsidRDefault="000C61DE" w:rsidP="000C61D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B99D481" w14:textId="77777777" w:rsidR="000C61DE" w:rsidRDefault="000C61DE" w:rsidP="000C61D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29F729B" w14:textId="77777777" w:rsidR="000C61DE" w:rsidRDefault="000C61DE" w:rsidP="000C61D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34799F0" w14:textId="77777777" w:rsidR="000C61DE" w:rsidRDefault="000C61DE" w:rsidP="000C61D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CE979CF" w14:textId="77777777" w:rsidR="000C61DE" w:rsidRDefault="000C61DE" w:rsidP="000C61D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3F2CA26" w14:textId="77777777" w:rsidR="000C61DE" w:rsidRPr="001A5994" w:rsidRDefault="000C61DE" w:rsidP="000C61DE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5247920" w14:textId="77777777" w:rsidR="000C61DE" w:rsidRDefault="000C61DE" w:rsidP="000C61DE">
      <w:pPr>
        <w:bidi/>
        <w:jc w:val="right"/>
        <w:rPr>
          <w:rFonts w:ascii="Times Ext Roman" w:hAnsi="Times Ext Roman" w:cs="Naskh MT for Bosch School" w:hint="cs"/>
          <w:sz w:val="23"/>
          <w:szCs w:val="23"/>
          <w:lang w:bidi="prs-AF"/>
        </w:rPr>
      </w:pPr>
    </w:p>
    <w:sectPr w:rsidR="000C61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F0D9" w14:textId="77777777" w:rsidR="005D3361" w:rsidRDefault="005D3361" w:rsidP="005D3361">
      <w:r>
        <w:separator/>
      </w:r>
    </w:p>
  </w:endnote>
  <w:endnote w:type="continuationSeparator" w:id="0">
    <w:p w14:paraId="3BF9883C" w14:textId="77777777" w:rsidR="005D3361" w:rsidRDefault="005D3361" w:rsidP="005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2AA3" w14:textId="77777777" w:rsidR="005D3361" w:rsidRDefault="005D3361" w:rsidP="005D3361">
      <w:r>
        <w:separator/>
      </w:r>
    </w:p>
  </w:footnote>
  <w:footnote w:type="continuationSeparator" w:id="0">
    <w:p w14:paraId="18D8024C" w14:textId="77777777" w:rsidR="005D3361" w:rsidRDefault="005D3361" w:rsidP="005D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DF7"/>
    <w:rsid w:val="000C61DE"/>
    <w:rsid w:val="002E086C"/>
    <w:rsid w:val="004948E1"/>
    <w:rsid w:val="005B2524"/>
    <w:rsid w:val="005D3361"/>
    <w:rsid w:val="00611D9D"/>
    <w:rsid w:val="006C2EBC"/>
    <w:rsid w:val="008564D1"/>
    <w:rsid w:val="00924EC0"/>
    <w:rsid w:val="00AA674A"/>
    <w:rsid w:val="00BA1C14"/>
    <w:rsid w:val="00D95B8B"/>
    <w:rsid w:val="00E56DF7"/>
    <w:rsid w:val="00E963C6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9D1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24E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3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361"/>
    <w:rPr>
      <w:sz w:val="24"/>
      <w:szCs w:val="24"/>
    </w:rPr>
  </w:style>
  <w:style w:type="character" w:styleId="Hyperlink">
    <w:name w:val="Hyperlink"/>
    <w:uiPriority w:val="99"/>
    <w:unhideWhenUsed/>
    <w:rsid w:val="000C6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2025-02-18T04:11:00Z</dcterms:created>
  <dcterms:modified xsi:type="dcterms:W3CDTF">2025-05-05T11:42:00Z</dcterms:modified>
</cp:coreProperties>
</file>