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D66E" w14:textId="77777777" w:rsidR="002D6294" w:rsidRDefault="002D629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BD6ED84" w14:textId="77777777" w:rsidR="002D6294" w:rsidRDefault="002D629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62933B" w14:textId="6A74152D" w:rsidR="002D6294" w:rsidRDefault="002D629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سبحان من انشأ الوجود و ابدع کلّ موجود و بعث المخلصین مقاماً محمود و اظهر الغیب فی حیّز الشّهود ولکنّ الکلّ فی سکرتهم یعمهون و اسّس بنیان القصر المشید و الکور المجید و خلق الخلق الجدید فی حشر مبین و القوم فی سکراتهم </w:t>
      </w:r>
      <w:r w:rsidR="00C07DF9">
        <w:rPr>
          <w:rFonts w:ascii="Times Ext Roman" w:hAnsi="Times Ext Roman" w:cs="Naskh MT for Bosch School" w:hint="cs"/>
          <w:sz w:val="23"/>
          <w:szCs w:val="23"/>
          <w:rtl/>
        </w:rPr>
        <w:t>ل</w:t>
      </w:r>
      <w:r>
        <w:rPr>
          <w:rFonts w:ascii="Times Ext Roman" w:hAnsi="Times Ext Roman" w:cs="Naskh MT for Bosch School"/>
          <w:sz w:val="23"/>
          <w:szCs w:val="23"/>
          <w:rtl/>
        </w:rPr>
        <w:t>غافلون و نفخ فی الصّور و نقر فی النّاقور و ارتفع صوت السّافور و صعق من فی صقع الوجود و الأموات فی قبور الأجساد لراقدون ثمّ نفخ النّفخة الأخری و اتت الرّادفة بعد الرّاجفة و ظهرت الفاجعة و ذهلت کلّ مرضعة عن راضعها و النّاس فی ذهولهم لا</w:t>
      </w:r>
      <w:r w:rsidR="00C31BE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یشعرون و قامت القیامة و اتت السّاعة و امتدّ الصّراط و نصب المیزان و حشر من فی الامکان و القوم فی عمه مبتلون و اشرق النّور و اضآء الطّور و تنسّم نسیم ریاض الرّبّ الغفور و فاحت نفحات الرّوح</w:t>
      </w:r>
      <w:r w:rsidR="00C07DF9">
        <w:rPr>
          <w:rFonts w:ascii="Times Ext Roman" w:hAnsi="Times Ext Roman" w:cs="Naskh MT for Bosch School"/>
          <w:sz w:val="23"/>
          <w:szCs w:val="23"/>
          <w:rtl/>
        </w:rPr>
        <w:t xml:space="preserve"> و قام من فی القبور و الغافلون </w:t>
      </w:r>
      <w:r>
        <w:rPr>
          <w:rFonts w:ascii="Times Ext Roman" w:hAnsi="Times Ext Roman" w:cs="Naskh MT for Bosch School"/>
          <w:sz w:val="23"/>
          <w:szCs w:val="23"/>
          <w:rtl/>
        </w:rPr>
        <w:t>فی الأجداث لراقدون و سعّرت النّیران و ازلفت الجنان و ازدهت الرّیاض و تدفّقت الحیاض و تأنّق الفردوس و الجاهلون فی اوهامهم لخائضون و کشف النّقاب و زال الحجاب و انشقّ ال</w:t>
      </w:r>
      <w:r w:rsidR="00C07DF9">
        <w:rPr>
          <w:rFonts w:ascii="Times Ext Roman" w:hAnsi="Times Ext Roman" w:cs="Naskh MT for Bosch School"/>
          <w:sz w:val="23"/>
          <w:szCs w:val="23"/>
          <w:rtl/>
        </w:rPr>
        <w:t>سّحاب و تجلّی ربّ الأرباب و الم</w:t>
      </w:r>
      <w:r w:rsidR="00C07DF9">
        <w:rPr>
          <w:rFonts w:ascii="Times Ext Roman" w:hAnsi="Times Ext Roman" w:cs="Naskh MT for Bosch School" w:hint="cs"/>
          <w:sz w:val="23"/>
          <w:szCs w:val="23"/>
          <w:rtl/>
        </w:rPr>
        <w:t>ج</w:t>
      </w:r>
      <w:r w:rsidR="00C07DF9">
        <w:rPr>
          <w:rFonts w:ascii="Times Ext Roman" w:hAnsi="Times Ext Roman" w:cs="Naskh MT for Bosch School"/>
          <w:sz w:val="23"/>
          <w:szCs w:val="23"/>
          <w:rtl/>
        </w:rPr>
        <w:t>ر</w:t>
      </w:r>
      <w:r>
        <w:rPr>
          <w:rFonts w:ascii="Times Ext Roman" w:hAnsi="Times Ext Roman" w:cs="Naskh MT for Bosch School"/>
          <w:sz w:val="23"/>
          <w:szCs w:val="23"/>
          <w:rtl/>
        </w:rPr>
        <w:t>مون لخاسرون و هو الّذی انشأ لکم النّشأة الأخری و اقام الطّامّة الکبری و حشر النّفوس المقدّسة فی الملکوت الأعلی انّ فی ذلک لآیات لقوم یبصرون و من آیاته ظهور الدّلائل و الاشارات و بروز العلائم و البشارات و انتشار</w:t>
      </w:r>
      <w:r w:rsidR="00AD1912">
        <w:rPr>
          <w:rFonts w:ascii="Times Ext Roman" w:hAnsi="Times Ext Roman" w:cs="Naskh MT for Bosch School"/>
          <w:sz w:val="23"/>
          <w:szCs w:val="23"/>
          <w:rtl/>
        </w:rPr>
        <w:t xml:space="preserve"> آثار الأخبار و انتظار الأبرار </w:t>
      </w:r>
      <w:r w:rsidR="00C07DF9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>الأخیار و اولئک هم الفائزون و من آیاته انواره المشرقة من افق التّوحید و اشعّته السّاطعة من المطلع المجید و ظهور البشارة الکبری من مبشّره الفرید انّ فی ذلک لدلیل لائح لقوم یعقلون و من آیاته ظهوره</w:t>
      </w:r>
      <w:r w:rsidR="00C31BEB">
        <w:rPr>
          <w:rFonts w:ascii="Times Ext Roman" w:hAnsi="Times Ext Roman" w:cs="Naskh MT for Bosch School"/>
          <w:sz w:val="23"/>
          <w:szCs w:val="23"/>
          <w:rtl/>
        </w:rPr>
        <w:t xml:space="preserve"> و شهوده و ثبوته و وجوده بین مل</w:t>
      </w:r>
      <w:r w:rsidR="00C31BEB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الأشهاد فی کلّ البلاد بین الأحزاب الهاجمة کالذّئاب و هم من کلّ جهة یهجمون و من آیاته مقاومة الملل الفاخمة و الدّول القاهرة و فریق من الأعدآء السّافکة للدّمآء السّاعیة فی هدم البنیان فی کلّ زمان و مکان انّ فی ذلک لتبصرة للّذین فی آیات اللّه یتفکّرون و من آیاته بدیع بیانه و بلیغ تبیانه و سرعة نزول کلماته و حکمه و آیاته و خطبه و مناجاته و تفسیر المحکمات و تأویل المتشابهات لعمرک انّ الأمر واضح مشهود للّذین ببصر الانصاف ینظرون و من آیاته اشراق شمس علومه و</w:t>
      </w:r>
      <w:r w:rsidR="0059142E">
        <w:rPr>
          <w:rFonts w:ascii="Times Ext Roman" w:hAnsi="Times Ext Roman" w:cs="Naskh MT for Bosch School"/>
          <w:sz w:val="23"/>
          <w:szCs w:val="23"/>
          <w:rtl/>
        </w:rPr>
        <w:t xml:space="preserve"> بزوغ بدر فنونه و ثبوت کمالات ش</w:t>
      </w:r>
      <w:r w:rsidR="0059142E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ونه و ذلک ما اقرّ به علمآء الملل الرّاسخون و من آیاته صون جماله و حفظ هیکل انسانه مع شروق انواره و هجوم اعدائه بالسّنان و السّیوف و السّهام الرّاشقة من الألوف و انّ فی ذلک لعبرة لقوم ینصفون و من آیاته صبره و بلائه و مصائبه و آلامه تحت السّلاسل و الأغلال و هو ینادی الیّ الیّ یا ملأ الأبرار الیّ الیّ یا حزب الأخیار الیّ الیّ یا مطالع الأنوار قد فتح باب الأسرار و الأشرار فی خوضهم یلعبون و من آیایة صدور کتابه و فصل خطابه عتاباً للملوک و انذاراً لمن هو احاط الأرض بقوّة نافذة و قدرة ضابطة و انثلّ عرشه العظیم بأیّام عدیدة و انّ هذا لأمر مشهود مشهور عند العموم و من آیاته علوّ کبریائه و سموّ مقامه و عظمة جلاله و سطوع جماله فی افق السّجن فذلّت له الأعناق و خشعت له الأصوات و عنت له الوجوه و هذا برهان لم یسمع بها القرون الأوّلون و من آیاته ظهور معجزاته و بروز خوارق العادات متتابعاً مترادفاً کفیض سحابه و اقرار الغافلین بنفوذ شهابه لعمره انّ هذا لأمر ثابت واضح عند العموم من کلّ الطّوائف الّذین حضروا بین یدی الحیّ القیّوم و من آیاته سطوع شمس عصره و شروق بدر قرنه فی سمآء الأعصار و الأ</w:t>
      </w:r>
      <w:r w:rsidR="0059142E">
        <w:rPr>
          <w:rFonts w:ascii="Times Ext Roman" w:hAnsi="Times Ext Roman" w:cs="Naskh MT for Bosch School"/>
          <w:sz w:val="23"/>
          <w:szCs w:val="23"/>
          <w:rtl/>
        </w:rPr>
        <w:t>وج الأعلی من القرون بش</w:t>
      </w:r>
      <w:r w:rsidR="0059142E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ون و علوم و فنون بهرت فی الآفاق و ذهلت بها العقول و شاعت و ذاعت و انّ هذا لأمر محتوم ع ع</w:t>
      </w:r>
    </w:p>
    <w:p w14:paraId="39759738" w14:textId="77777777" w:rsidR="00C13E03" w:rsidRDefault="00C13E03" w:rsidP="00C13E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3E63B9" w14:textId="77777777" w:rsidR="00C13E03" w:rsidRDefault="00C13E03" w:rsidP="00C13E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3DC534" w14:textId="77777777" w:rsidR="00C13E03" w:rsidRDefault="00C13E03" w:rsidP="00C13E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4538ED" w14:textId="77777777" w:rsidR="00C13E03" w:rsidRDefault="00C13E03" w:rsidP="00C13E0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0A5E4FE" w14:textId="77777777" w:rsidR="00C13E03" w:rsidRDefault="00C13E03" w:rsidP="00C13E0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74EB8B8" w14:textId="602BC34A" w:rsidR="00C13E03" w:rsidRDefault="00C13E03" w:rsidP="00C13E0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0A94C5BA" w14:textId="77777777" w:rsidR="00C13E03" w:rsidRPr="00C13E03" w:rsidRDefault="00C13E03" w:rsidP="00C13E03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23B713B4" w14:textId="77777777" w:rsidR="002D6294" w:rsidRDefault="002D629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7BAEFE" w14:textId="5389317F" w:rsidR="002D6294" w:rsidRDefault="002D6294" w:rsidP="00AD1912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2D62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F1EB" w14:textId="77777777" w:rsidR="00EF3AD4" w:rsidRDefault="00EF3AD4" w:rsidP="00EF3AD4">
      <w:r>
        <w:separator/>
      </w:r>
    </w:p>
  </w:endnote>
  <w:endnote w:type="continuationSeparator" w:id="0">
    <w:p w14:paraId="5EDECB8A" w14:textId="77777777" w:rsidR="00EF3AD4" w:rsidRDefault="00EF3AD4" w:rsidP="00EF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5BA4" w14:textId="77777777" w:rsidR="00EF3AD4" w:rsidRDefault="00EF3AD4" w:rsidP="00EF3AD4">
      <w:r>
        <w:separator/>
      </w:r>
    </w:p>
  </w:footnote>
  <w:footnote w:type="continuationSeparator" w:id="0">
    <w:p w14:paraId="447A48EF" w14:textId="77777777" w:rsidR="00EF3AD4" w:rsidRDefault="00EF3AD4" w:rsidP="00EF3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912"/>
    <w:rsid w:val="000C7D36"/>
    <w:rsid w:val="000F306E"/>
    <w:rsid w:val="002D6294"/>
    <w:rsid w:val="003056CE"/>
    <w:rsid w:val="0059142E"/>
    <w:rsid w:val="007F7B59"/>
    <w:rsid w:val="00AD1912"/>
    <w:rsid w:val="00C07DF9"/>
    <w:rsid w:val="00C13E03"/>
    <w:rsid w:val="00C31BEB"/>
    <w:rsid w:val="00D4532A"/>
    <w:rsid w:val="00ED7BE4"/>
    <w:rsid w:val="00E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43A4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C7D3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3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A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3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AD4"/>
    <w:rPr>
      <w:sz w:val="24"/>
      <w:szCs w:val="24"/>
    </w:rPr>
  </w:style>
  <w:style w:type="character" w:styleId="Hyperlink">
    <w:name w:val="Hyperlink"/>
    <w:semiHidden/>
    <w:unhideWhenUsed/>
    <w:rsid w:val="00C13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2024-04-03T09:09:00Z</dcterms:created>
  <dcterms:modified xsi:type="dcterms:W3CDTF">2024-05-27T11:56:00Z</dcterms:modified>
</cp:coreProperties>
</file>