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E6B5C" w14:textId="43145A4D" w:rsidR="005260E9" w:rsidRDefault="004C72AA" w:rsidP="00A66BA9">
      <w:pPr>
        <w:pStyle w:val="BWCInternalInfo"/>
        <w:jc w:val="left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هو</w:t>
      </w:r>
      <w:r w:rsidR="00F815D3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الله</w:t>
      </w:r>
    </w:p>
    <w:p w14:paraId="79D995BD" w14:textId="77777777" w:rsidR="003D44DE" w:rsidRDefault="003D44DE" w:rsidP="003D44DE">
      <w:pPr>
        <w:pStyle w:val="BWCInternalInfo"/>
        <w:jc w:val="left"/>
        <w:rPr>
          <w:rtl/>
          <w:lang w:val="en-US" w:bidi="ar-SA"/>
        </w:rPr>
      </w:pPr>
    </w:p>
    <w:p w14:paraId="2B527477" w14:textId="7ED91E5A" w:rsidR="00F018C6" w:rsidRDefault="005260E9">
      <w:pPr>
        <w:pStyle w:val="BWCInternalInfo"/>
        <w:jc w:val="left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طهران</w:t>
      </w:r>
    </w:p>
    <w:p w14:paraId="154AB600" w14:textId="550CBB2A" w:rsidR="00C22115" w:rsidRDefault="00F815D3" w:rsidP="00104ED5">
      <w:pPr>
        <w:pStyle w:val="BWCInternalInfo"/>
        <w:jc w:val="left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جناب امین عبدالبها</w:t>
      </w:r>
      <w:r w:rsidR="004C72AA">
        <w:rPr>
          <w:rFonts w:hint="cs"/>
          <w:rtl/>
          <w:lang w:val="en-US" w:bidi="ar-SA"/>
        </w:rPr>
        <w:t>ء</w:t>
      </w:r>
      <w:r w:rsidR="00F01DB6">
        <w:rPr>
          <w:rFonts w:hint="cs"/>
          <w:rtl/>
          <w:lang w:val="en-US" w:bidi="ar-SA"/>
        </w:rPr>
        <w:t xml:space="preserve"> علیه</w:t>
      </w:r>
      <w:r w:rsidR="003D5898">
        <w:rPr>
          <w:rFonts w:hint="cs"/>
          <w:rtl/>
          <w:lang w:val="en-US" w:bidi="ar-SA"/>
        </w:rPr>
        <w:t xml:space="preserve"> </w:t>
      </w:r>
      <w:r w:rsidR="003D5898" w:rsidRPr="003D5898">
        <w:rPr>
          <w:rtl/>
          <w:lang w:val="en-US" w:bidi="ar-SA"/>
        </w:rPr>
        <w:t>بهاء</w:t>
      </w:r>
    </w:p>
    <w:p w14:paraId="6E34DD63" w14:textId="77777777" w:rsidR="00351425" w:rsidRDefault="00351425" w:rsidP="003D44DE">
      <w:pPr>
        <w:pStyle w:val="BWCInternalInfo"/>
        <w:jc w:val="left"/>
        <w:rPr>
          <w:rtl/>
          <w:lang w:val="en-US"/>
        </w:rPr>
      </w:pPr>
    </w:p>
    <w:p w14:paraId="7D1E126D" w14:textId="77777777" w:rsidR="005260E9" w:rsidRDefault="005260E9" w:rsidP="005260E9">
      <w:pPr>
        <w:pStyle w:val="BWCInternalInfo"/>
        <w:jc w:val="center"/>
        <w:rPr>
          <w:rtl/>
          <w:lang w:val="en-US" w:bidi="ar-SA"/>
        </w:rPr>
      </w:pPr>
      <w:r>
        <w:rPr>
          <w:rFonts w:hint="cs"/>
          <w:rtl/>
          <w:lang w:val="en-US" w:bidi="ar-SA"/>
        </w:rPr>
        <w:t>هو</w:t>
      </w:r>
      <w:r w:rsidR="00F815D3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>الله</w:t>
      </w:r>
    </w:p>
    <w:p w14:paraId="05B5DC5B" w14:textId="77777777" w:rsidR="00C22115" w:rsidRDefault="00C22115" w:rsidP="005260E9">
      <w:pPr>
        <w:pStyle w:val="BWCInternalInfo"/>
        <w:jc w:val="center"/>
        <w:rPr>
          <w:rtl/>
          <w:lang w:val="en-US" w:bidi="ar-SA"/>
        </w:rPr>
      </w:pPr>
    </w:p>
    <w:p w14:paraId="2CD3532B" w14:textId="647528B3" w:rsidR="005260E9" w:rsidRDefault="005260E9" w:rsidP="00104ED5">
      <w:pPr>
        <w:pStyle w:val="BWCInternalInfo"/>
        <w:jc w:val="both"/>
        <w:rPr>
          <w:rtl/>
          <w:lang w:val="en-US" w:bidi="ar-SA"/>
        </w:rPr>
      </w:pPr>
      <w:r>
        <w:rPr>
          <w:rFonts w:hint="cs"/>
          <w:rtl/>
          <w:lang w:val="en-US" w:bidi="ar-SA"/>
        </w:rPr>
        <w:t xml:space="preserve">ای جناب امین امور ارض مقصود </w:t>
      </w:r>
      <w:r w:rsidR="00826A38">
        <w:rPr>
          <w:rFonts w:hint="cs"/>
          <w:rtl/>
          <w:lang w:val="en-US" w:bidi="ar-SA"/>
        </w:rPr>
        <w:t>د</w:t>
      </w:r>
      <w:r>
        <w:rPr>
          <w:rFonts w:hint="cs"/>
          <w:rtl/>
          <w:lang w:val="en-US" w:bidi="ar-SA"/>
        </w:rPr>
        <w:t>ر</w:t>
      </w:r>
      <w:r w:rsidR="00826A38">
        <w:rPr>
          <w:rFonts w:hint="cs"/>
          <w:rtl/>
          <w:lang w:val="en-US" w:bidi="ar-SA"/>
        </w:rPr>
        <w:t xml:space="preserve"> ضیق و عس</w:t>
      </w:r>
      <w:r w:rsidR="004C72AA">
        <w:rPr>
          <w:rFonts w:hint="cs"/>
          <w:rtl/>
          <w:lang w:val="en-US" w:bidi="ar-SA"/>
        </w:rPr>
        <w:t>رت موفور زیرا بعد از و</w:t>
      </w:r>
      <w:r>
        <w:rPr>
          <w:rFonts w:hint="cs"/>
          <w:rtl/>
          <w:lang w:val="en-US" w:bidi="ar-SA"/>
        </w:rPr>
        <w:t>قایع مع</w:t>
      </w:r>
      <w:r w:rsidR="00104ED5">
        <w:rPr>
          <w:rFonts w:hint="cs"/>
          <w:rtl/>
          <w:lang w:val="en-US" w:bidi="ar-SA"/>
        </w:rPr>
        <w:t>لومه اقتضا چنین نمود که عزّاً لا</w:t>
      </w:r>
      <w:r>
        <w:rPr>
          <w:rFonts w:hint="cs"/>
          <w:rtl/>
          <w:lang w:val="en-US" w:bidi="ar-SA"/>
        </w:rPr>
        <w:t>مر</w:t>
      </w:r>
      <w:r w:rsidR="00A9259F">
        <w:rPr>
          <w:rFonts w:hint="cs"/>
          <w:rtl/>
          <w:lang w:val="en-US" w:bidi="ar-SA"/>
        </w:rPr>
        <w:t xml:space="preserve"> </w:t>
      </w:r>
      <w:r>
        <w:rPr>
          <w:rFonts w:hint="cs"/>
          <w:rtl/>
          <w:lang w:val="en-US" w:bidi="ar-SA"/>
        </w:rPr>
        <w:t xml:space="preserve">الله بعضی بخششها و توسیع دائرهء انفاق شود لهذا </w:t>
      </w:r>
      <w:r w:rsidRPr="004876BA">
        <w:rPr>
          <w:rFonts w:hint="cs"/>
          <w:rtl/>
          <w:lang w:val="en-US" w:bidi="ar-SA"/>
        </w:rPr>
        <w:t>مصارفات فوق‌</w:t>
      </w:r>
      <w:r w:rsidR="00DD740A" w:rsidRPr="004876BA">
        <w:rPr>
          <w:rFonts w:hint="cs"/>
          <w:rtl/>
          <w:lang w:val="en-US" w:bidi="ar-SA"/>
        </w:rPr>
        <w:t xml:space="preserve"> </w:t>
      </w:r>
      <w:r w:rsidRPr="004876BA">
        <w:rPr>
          <w:rFonts w:hint="cs"/>
          <w:rtl/>
          <w:lang w:val="en-US" w:bidi="ar-SA"/>
        </w:rPr>
        <w:t>العاده</w:t>
      </w:r>
      <w:r w:rsidR="003D44DE">
        <w:rPr>
          <w:rFonts w:hint="cs"/>
          <w:rtl/>
          <w:lang w:val="en-US" w:bidi="ar-SA"/>
        </w:rPr>
        <w:t xml:space="preserve"> دست داد</w:t>
      </w:r>
      <w:r w:rsidR="00C22115">
        <w:rPr>
          <w:rFonts w:hint="cs"/>
          <w:rtl/>
          <w:lang w:val="en-US" w:bidi="ar-SA"/>
        </w:rPr>
        <w:t xml:space="preserve"> و </w:t>
      </w:r>
      <w:r>
        <w:rPr>
          <w:rFonts w:hint="cs"/>
          <w:rtl/>
          <w:lang w:val="en-US" w:bidi="ar-SA"/>
        </w:rPr>
        <w:t>روز بروز در ازدیاد است و یاران غرب هر کس خواست که جزئی یا کل</w:t>
      </w:r>
      <w:r w:rsidR="00826A38">
        <w:rPr>
          <w:rFonts w:hint="cs"/>
          <w:rtl/>
          <w:lang w:val="en-US" w:bidi="ar-SA"/>
        </w:rPr>
        <w:t>ّ</w:t>
      </w:r>
      <w:r>
        <w:rPr>
          <w:rFonts w:hint="cs"/>
          <w:rtl/>
          <w:lang w:val="en-US" w:bidi="ar-SA"/>
        </w:rPr>
        <w:t>ی معاو</w:t>
      </w:r>
      <w:r w:rsidR="003D44DE">
        <w:rPr>
          <w:rFonts w:hint="cs"/>
          <w:rtl/>
          <w:lang w:val="en-US" w:bidi="ar-SA"/>
        </w:rPr>
        <w:t>نتی در مصارف نماید ابداً قبول نگ</w:t>
      </w:r>
      <w:r>
        <w:rPr>
          <w:rFonts w:hint="cs"/>
          <w:rtl/>
          <w:lang w:val="en-US" w:bidi="ar-SA"/>
        </w:rPr>
        <w:t>ردی</w:t>
      </w:r>
      <w:r w:rsidR="004C72AA">
        <w:rPr>
          <w:rFonts w:hint="cs"/>
          <w:rtl/>
          <w:lang w:val="en-US" w:bidi="ar-SA"/>
        </w:rPr>
        <w:t>د</w:t>
      </w:r>
      <w:r>
        <w:rPr>
          <w:rFonts w:hint="cs"/>
          <w:rtl/>
          <w:lang w:val="en-US" w:bidi="ar-SA"/>
        </w:rPr>
        <w:t xml:space="preserve"> و این </w:t>
      </w:r>
      <w:r w:rsidR="008D1B5C">
        <w:rPr>
          <w:rFonts w:hint="cs"/>
          <w:rtl/>
          <w:lang w:val="en-US" w:bidi="ar-SA"/>
        </w:rPr>
        <w:t>حکمتی دارد حقوق در کتاب الهی واجب و مفروض شده چه که سبب ترق</w:t>
      </w:r>
      <w:r w:rsidR="00826A38">
        <w:rPr>
          <w:rFonts w:hint="cs"/>
          <w:rtl/>
          <w:lang w:val="en-US" w:bidi="ar-SA"/>
        </w:rPr>
        <w:t>ّ</w:t>
      </w:r>
      <w:r w:rsidR="008D1B5C">
        <w:rPr>
          <w:rFonts w:hint="cs"/>
          <w:rtl/>
          <w:lang w:val="en-US" w:bidi="ar-SA"/>
        </w:rPr>
        <w:t>ی و ثبوت و استقا</w:t>
      </w:r>
      <w:r w:rsidR="004C72AA">
        <w:rPr>
          <w:rFonts w:hint="cs"/>
          <w:rtl/>
          <w:lang w:val="en-US" w:bidi="ar-SA"/>
        </w:rPr>
        <w:t>مت و حصول برکت بجهت دهنده است و</w:t>
      </w:r>
      <w:r w:rsidR="008D1B5C">
        <w:rPr>
          <w:rFonts w:hint="cs"/>
          <w:rtl/>
          <w:lang w:val="en-US" w:bidi="ar-SA"/>
        </w:rPr>
        <w:t>الّا ابداً در کتاب الهی نازل نم</w:t>
      </w:r>
      <w:r w:rsidR="00C22115">
        <w:rPr>
          <w:rFonts w:hint="cs"/>
          <w:rtl/>
          <w:lang w:val="en-US" w:bidi="ar-SA"/>
        </w:rPr>
        <w:t>یشد با وجود این نظر بحکمت کل</w:t>
      </w:r>
      <w:r w:rsidR="00826A38">
        <w:rPr>
          <w:rFonts w:hint="cs"/>
          <w:rtl/>
          <w:lang w:val="en-US" w:bidi="ar-SA"/>
        </w:rPr>
        <w:t>ّ</w:t>
      </w:r>
      <w:r w:rsidR="00C22115">
        <w:rPr>
          <w:rFonts w:hint="cs"/>
          <w:rtl/>
          <w:lang w:val="en-US" w:bidi="ar-SA"/>
        </w:rPr>
        <w:t xml:space="preserve">یّه </w:t>
      </w:r>
      <w:r w:rsidR="008D1B5C">
        <w:rPr>
          <w:rFonts w:hint="cs"/>
          <w:rtl/>
          <w:lang w:val="en-US" w:bidi="ar-SA"/>
        </w:rPr>
        <w:t>این قضیّه را در غرب مسکوت عنه گذاشتیم و اگر چنانچه خواست نفسی چیزی تقدیم نماید قبول ننمودیم مگر در بدایت از یک و یا دو نف</w:t>
      </w:r>
      <w:r w:rsidR="00A4365A">
        <w:rPr>
          <w:rFonts w:hint="cs"/>
          <w:rtl/>
          <w:lang w:val="en-US" w:bidi="ar-SA"/>
        </w:rPr>
        <w:t>ر در مصارف خیریّه تخصیصات جناب اب</w:t>
      </w:r>
      <w:r w:rsidR="008D1B5C">
        <w:rPr>
          <w:rFonts w:hint="cs"/>
          <w:rtl/>
          <w:lang w:val="en-US" w:bidi="ar-SA"/>
        </w:rPr>
        <w:t>ن اصدق را نیز مث</w:t>
      </w:r>
      <w:r w:rsidR="00F815D3">
        <w:rPr>
          <w:rFonts w:hint="cs"/>
          <w:rtl/>
          <w:lang w:val="en-US" w:bidi="ar-SA"/>
        </w:rPr>
        <w:t>ل سابق برسانید و علیک البها</w:t>
      </w:r>
      <w:r w:rsidR="00DD740A">
        <w:rPr>
          <w:rFonts w:hint="cs"/>
          <w:rtl/>
          <w:lang w:val="en-US" w:bidi="ar-SA"/>
        </w:rPr>
        <w:t>ء الا</w:t>
      </w:r>
      <w:r w:rsidR="00A9259F">
        <w:rPr>
          <w:rFonts w:hint="cs"/>
          <w:rtl/>
          <w:lang w:val="en-US" w:bidi="ar-SA"/>
        </w:rPr>
        <w:t>بهی ع ع</w:t>
      </w:r>
    </w:p>
    <w:p w14:paraId="422A76BB" w14:textId="77777777" w:rsidR="001A3DC6" w:rsidRDefault="001A3DC6" w:rsidP="008D1B5C">
      <w:pPr>
        <w:pStyle w:val="BWCInternalInfo"/>
        <w:jc w:val="left"/>
        <w:rPr>
          <w:rtl/>
          <w:lang w:val="en-US" w:bidi="ar-SA"/>
        </w:rPr>
      </w:pPr>
    </w:p>
    <w:p w14:paraId="7219C32A" w14:textId="0BBF4FDA" w:rsidR="00A630ED" w:rsidRDefault="00A630ED" w:rsidP="001A3DC6">
      <w:pPr>
        <w:pStyle w:val="BWCInternalInfo"/>
        <w:bidi w:val="0"/>
        <w:jc w:val="left"/>
        <w:rPr>
          <w:rtl/>
          <w:lang w:val="en-US" w:bidi="ar-SA"/>
        </w:rPr>
      </w:pPr>
    </w:p>
    <w:p w14:paraId="56A23A0C" w14:textId="77777777" w:rsidR="00452B38" w:rsidRDefault="00452B38" w:rsidP="00452B38">
      <w:pPr>
        <w:pStyle w:val="BWCInternalInfo"/>
        <w:bidi w:val="0"/>
        <w:jc w:val="left"/>
        <w:rPr>
          <w:rtl/>
          <w:lang w:val="en-US" w:bidi="ar-SA"/>
        </w:rPr>
      </w:pPr>
    </w:p>
    <w:p w14:paraId="2BA9B4CC" w14:textId="77777777" w:rsidR="00452B38" w:rsidRDefault="00452B38" w:rsidP="00452B38">
      <w:pPr>
        <w:pStyle w:val="BWCInternalInfo"/>
        <w:bidi w:val="0"/>
        <w:jc w:val="left"/>
        <w:rPr>
          <w:lang w:val="en-US" w:bidi="ar-SA"/>
        </w:rPr>
      </w:pPr>
    </w:p>
    <w:p w14:paraId="46EAB241" w14:textId="77777777" w:rsidR="00452B38" w:rsidRDefault="00452B38" w:rsidP="00452B38">
      <w:pPr>
        <w:pStyle w:val="BWCInternalInfo"/>
        <w:bidi w:val="0"/>
        <w:jc w:val="left"/>
        <w:rPr>
          <w:lang w:val="en-US" w:bidi="ar-SA"/>
        </w:rPr>
      </w:pPr>
    </w:p>
    <w:p w14:paraId="103B9BFF" w14:textId="77777777" w:rsidR="00452B38" w:rsidRDefault="00452B38" w:rsidP="00452B38">
      <w:pPr>
        <w:pStyle w:val="BWCInternalInfo"/>
        <w:bidi w:val="0"/>
        <w:jc w:val="left"/>
        <w:rPr>
          <w:lang w:val="en-US" w:bidi="ar-SA"/>
        </w:rPr>
      </w:pPr>
    </w:p>
    <w:p w14:paraId="6EC49382" w14:textId="77777777" w:rsidR="00452B38" w:rsidRDefault="00452B38" w:rsidP="00452B38">
      <w:pPr>
        <w:pStyle w:val="BWCInternalInfo"/>
        <w:bidi w:val="0"/>
        <w:jc w:val="left"/>
        <w:rPr>
          <w:lang w:val="en-US" w:bidi="ar-SA"/>
        </w:rPr>
      </w:pPr>
    </w:p>
    <w:p w14:paraId="0D32D156" w14:textId="77777777" w:rsidR="00452B38" w:rsidRDefault="00452B38" w:rsidP="00452B38">
      <w:pPr>
        <w:pStyle w:val="BWCInternalInfo"/>
        <w:bidi w:val="0"/>
        <w:jc w:val="left"/>
        <w:rPr>
          <w:lang w:val="en-US" w:bidi="ar-SA"/>
        </w:rPr>
      </w:pPr>
    </w:p>
    <w:p w14:paraId="102D188B" w14:textId="77777777" w:rsidR="00452B38" w:rsidRDefault="00452B38" w:rsidP="00452B38">
      <w:pPr>
        <w:pStyle w:val="BWCInternalInfo"/>
        <w:bidi w:val="0"/>
        <w:jc w:val="left"/>
        <w:rPr>
          <w:lang w:val="en-US" w:bidi="ar-SA"/>
        </w:rPr>
      </w:pPr>
    </w:p>
    <w:p w14:paraId="5986A2BA" w14:textId="77777777" w:rsidR="00452B38" w:rsidRDefault="00452B38" w:rsidP="00452B38">
      <w:pPr>
        <w:pStyle w:val="BWCInternalInfo"/>
        <w:bidi w:val="0"/>
        <w:jc w:val="left"/>
        <w:rPr>
          <w:lang w:val="en-US" w:bidi="ar-SA"/>
        </w:rPr>
      </w:pPr>
    </w:p>
    <w:p w14:paraId="62888022" w14:textId="77777777" w:rsidR="00452B38" w:rsidRDefault="00452B38" w:rsidP="00452B38">
      <w:pPr>
        <w:pBdr>
          <w:bottom w:val="single" w:sz="6" w:space="1" w:color="auto"/>
        </w:pBdr>
        <w:spacing w:line="360" w:lineRule="auto"/>
        <w:jc w:val="both"/>
        <w:rPr>
          <w:rFonts w:cs="Arial"/>
          <w:sz w:val="18"/>
          <w:szCs w:val="18"/>
        </w:rPr>
      </w:pPr>
    </w:p>
    <w:p w14:paraId="29A88FA4" w14:textId="77777777" w:rsidR="00452B38" w:rsidRDefault="00452B38" w:rsidP="00452B38">
      <w:pPr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7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8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429B40A6" w14:textId="77777777" w:rsidR="00452B38" w:rsidRDefault="00452B38" w:rsidP="00452B38">
      <w:pPr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۹</w:t>
      </w:r>
      <w:r>
        <w:rPr>
          <w:rFonts w:cs="Arial"/>
          <w:sz w:val="18"/>
          <w:szCs w:val="18"/>
          <w:rtl/>
          <w:lang w:val="en-CA"/>
        </w:rPr>
        <w:t xml:space="preserve"> آوریل ۲۰۲۴، ساعت </w:t>
      </w:r>
      <w:r>
        <w:rPr>
          <w:rFonts w:cs="Arial" w:hint="cs"/>
          <w:sz w:val="18"/>
          <w:szCs w:val="18"/>
          <w:rtl/>
          <w:lang w:val="en-CA"/>
        </w:rPr>
        <w:t>۱۱</w:t>
      </w:r>
      <w:r>
        <w:rPr>
          <w:rFonts w:cs="Arial"/>
          <w:sz w:val="18"/>
          <w:szCs w:val="18"/>
          <w:rtl/>
          <w:lang w:val="en-CA"/>
        </w:rPr>
        <w:t xml:space="preserve">:۰۰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50E5967" w14:textId="77777777" w:rsidR="00452B38" w:rsidRPr="00452B38" w:rsidRDefault="00452B38" w:rsidP="00452B38">
      <w:pPr>
        <w:pStyle w:val="BWCInternalInfo"/>
        <w:bidi w:val="0"/>
        <w:jc w:val="left"/>
        <w:rPr>
          <w:lang w:val="en-CA" w:bidi="ar-SA"/>
        </w:rPr>
      </w:pPr>
    </w:p>
    <w:sectPr w:rsidR="00452B38" w:rsidRPr="00452B38" w:rsidSect="00AA6385">
      <w:pgSz w:w="11906" w:h="16838" w:code="9"/>
      <w:pgMar w:top="1440" w:right="1440" w:bottom="1440" w:left="1440" w:header="720" w:footer="720" w:gutter="0"/>
      <w:cols w:space="720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5120" w14:textId="77777777" w:rsidR="00337401" w:rsidRDefault="00337401">
      <w:r>
        <w:separator/>
      </w:r>
    </w:p>
  </w:endnote>
  <w:endnote w:type="continuationSeparator" w:id="0">
    <w:p w14:paraId="59B53307" w14:textId="77777777" w:rsidR="00337401" w:rsidRDefault="0033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6410" w14:textId="77777777" w:rsidR="00337401" w:rsidRDefault="00337401">
      <w:r>
        <w:separator/>
      </w:r>
    </w:p>
  </w:footnote>
  <w:footnote w:type="continuationSeparator" w:id="0">
    <w:p w14:paraId="7FFD2CA8" w14:textId="77777777" w:rsidR="00337401" w:rsidRDefault="0033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63D4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6CAD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B123CC"/>
    <w:multiLevelType w:val="singleLevel"/>
    <w:tmpl w:val="F04C219E"/>
    <w:lvl w:ilvl="0">
      <w:start w:val="1"/>
      <w:numFmt w:val="bullet"/>
      <w:pStyle w:val="BWC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361114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9D65A0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D3D608B"/>
    <w:multiLevelType w:val="singleLevel"/>
    <w:tmpl w:val="F95616EE"/>
    <w:lvl w:ilvl="0">
      <w:start w:val="1"/>
      <w:numFmt w:val="decimal"/>
      <w:pStyle w:val="BWC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A6F2C3C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FCD6481"/>
    <w:multiLevelType w:val="singleLevel"/>
    <w:tmpl w:val="6F9AF04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484E15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A8645CB"/>
    <w:multiLevelType w:val="singleLevel"/>
    <w:tmpl w:val="417472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1455673"/>
    <w:multiLevelType w:val="singleLevel"/>
    <w:tmpl w:val="04B4D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57058ED"/>
    <w:multiLevelType w:val="singleLevel"/>
    <w:tmpl w:val="DCC63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1E06F61"/>
    <w:multiLevelType w:val="singleLevel"/>
    <w:tmpl w:val="83BE8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B93BDC"/>
    <w:multiLevelType w:val="singleLevel"/>
    <w:tmpl w:val="10001C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C4E7DC7"/>
    <w:multiLevelType w:val="singleLevel"/>
    <w:tmpl w:val="73BA0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902666597">
    <w:abstractNumId w:val="13"/>
  </w:num>
  <w:num w:numId="2" w16cid:durableId="1624311027">
    <w:abstractNumId w:val="6"/>
  </w:num>
  <w:num w:numId="3" w16cid:durableId="9992756">
    <w:abstractNumId w:val="7"/>
  </w:num>
  <w:num w:numId="4" w16cid:durableId="1861747117">
    <w:abstractNumId w:val="4"/>
  </w:num>
  <w:num w:numId="5" w16cid:durableId="1943030727">
    <w:abstractNumId w:val="14"/>
  </w:num>
  <w:num w:numId="6" w16cid:durableId="1204638317">
    <w:abstractNumId w:val="0"/>
  </w:num>
  <w:num w:numId="7" w16cid:durableId="1792556902">
    <w:abstractNumId w:val="1"/>
  </w:num>
  <w:num w:numId="8" w16cid:durableId="1822698242">
    <w:abstractNumId w:val="8"/>
  </w:num>
  <w:num w:numId="9" w16cid:durableId="839196247">
    <w:abstractNumId w:val="3"/>
  </w:num>
  <w:num w:numId="10" w16cid:durableId="628362629">
    <w:abstractNumId w:val="11"/>
  </w:num>
  <w:num w:numId="11" w16cid:durableId="1515923152">
    <w:abstractNumId w:val="9"/>
  </w:num>
  <w:num w:numId="12" w16cid:durableId="548222356">
    <w:abstractNumId w:val="9"/>
  </w:num>
  <w:num w:numId="13" w16cid:durableId="1048796359">
    <w:abstractNumId w:val="11"/>
  </w:num>
  <w:num w:numId="14" w16cid:durableId="1988047546">
    <w:abstractNumId w:val="12"/>
  </w:num>
  <w:num w:numId="15" w16cid:durableId="1277832675">
    <w:abstractNumId w:val="10"/>
  </w:num>
  <w:num w:numId="16" w16cid:durableId="454643367">
    <w:abstractNumId w:val="10"/>
  </w:num>
  <w:num w:numId="17" w16cid:durableId="464856071">
    <w:abstractNumId w:val="2"/>
  </w:num>
  <w:num w:numId="18" w16cid:durableId="1539199109">
    <w:abstractNumId w:val="5"/>
  </w:num>
  <w:num w:numId="19" w16cid:durableId="1311522321">
    <w:abstractNumId w:val="2"/>
  </w:num>
  <w:num w:numId="20" w16cid:durableId="1223523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76"/>
  <w:doNotHyphenateCaps/>
  <w:drawingGridHorizontalSpacing w:val="115"/>
  <w:drawingGridVerticalSpacing w:val="313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0E9"/>
    <w:rsid w:val="00080251"/>
    <w:rsid w:val="00104ED5"/>
    <w:rsid w:val="001A3DC6"/>
    <w:rsid w:val="00275363"/>
    <w:rsid w:val="0028552F"/>
    <w:rsid w:val="002B29D1"/>
    <w:rsid w:val="00337401"/>
    <w:rsid w:val="00351425"/>
    <w:rsid w:val="00354D86"/>
    <w:rsid w:val="0035569D"/>
    <w:rsid w:val="003B09E3"/>
    <w:rsid w:val="003D44DE"/>
    <w:rsid w:val="003D5898"/>
    <w:rsid w:val="00404A41"/>
    <w:rsid w:val="00452B38"/>
    <w:rsid w:val="004876BA"/>
    <w:rsid w:val="00491F78"/>
    <w:rsid w:val="004C72AA"/>
    <w:rsid w:val="005260E9"/>
    <w:rsid w:val="00543565"/>
    <w:rsid w:val="00572693"/>
    <w:rsid w:val="006166BC"/>
    <w:rsid w:val="006414FB"/>
    <w:rsid w:val="006D2DFB"/>
    <w:rsid w:val="00826A38"/>
    <w:rsid w:val="00880A73"/>
    <w:rsid w:val="008D1B5C"/>
    <w:rsid w:val="008D4638"/>
    <w:rsid w:val="008E0C6A"/>
    <w:rsid w:val="00A4365A"/>
    <w:rsid w:val="00A630ED"/>
    <w:rsid w:val="00A66BA9"/>
    <w:rsid w:val="00A91D8B"/>
    <w:rsid w:val="00A9259F"/>
    <w:rsid w:val="00AA6385"/>
    <w:rsid w:val="00AE0D41"/>
    <w:rsid w:val="00AF20D2"/>
    <w:rsid w:val="00AF2F61"/>
    <w:rsid w:val="00BA3CA8"/>
    <w:rsid w:val="00C22115"/>
    <w:rsid w:val="00C25AD7"/>
    <w:rsid w:val="00CC0005"/>
    <w:rsid w:val="00D24597"/>
    <w:rsid w:val="00D27D2B"/>
    <w:rsid w:val="00DC5D40"/>
    <w:rsid w:val="00DD6814"/>
    <w:rsid w:val="00DD740A"/>
    <w:rsid w:val="00E4493E"/>
    <w:rsid w:val="00E46800"/>
    <w:rsid w:val="00EB7F03"/>
    <w:rsid w:val="00F018C6"/>
    <w:rsid w:val="00F01DB6"/>
    <w:rsid w:val="00F619A5"/>
    <w:rsid w:val="00F8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30F88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3CA8"/>
    <w:pPr>
      <w:bidi/>
    </w:pPr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WCAddress">
    <w:name w:val="BWC Address"/>
    <w:basedOn w:val="Normal"/>
    <w:rsid w:val="00BA3CA8"/>
    <w:pPr>
      <w:tabs>
        <w:tab w:val="left" w:pos="360"/>
      </w:tabs>
    </w:pPr>
  </w:style>
  <w:style w:type="paragraph" w:customStyle="1" w:styleId="BWCBodyText">
    <w:name w:val="BWC Body Text"/>
    <w:basedOn w:val="Normal"/>
    <w:rsid w:val="00BA3CA8"/>
    <w:pPr>
      <w:ind w:firstLine="576"/>
    </w:pPr>
  </w:style>
  <w:style w:type="paragraph" w:customStyle="1" w:styleId="BWCClosing">
    <w:name w:val="BWC Closing"/>
    <w:basedOn w:val="Normal"/>
    <w:next w:val="BWCSignature"/>
    <w:rsid w:val="00BA3CA8"/>
    <w:pPr>
      <w:spacing w:before="240" w:after="720"/>
      <w:ind w:left="4320" w:right="4320"/>
    </w:pPr>
  </w:style>
  <w:style w:type="paragraph" w:customStyle="1" w:styleId="BWCGreeting">
    <w:name w:val="BWC Greeting"/>
    <w:basedOn w:val="Normal"/>
    <w:next w:val="BWCBodyText"/>
    <w:rsid w:val="00BA3CA8"/>
    <w:pPr>
      <w:spacing w:before="480" w:after="240"/>
    </w:pPr>
  </w:style>
  <w:style w:type="paragraph" w:customStyle="1" w:styleId="BWCInternalInfo">
    <w:name w:val="BWC Internal Info"/>
    <w:basedOn w:val="Normal"/>
    <w:rsid w:val="00BA3CA8"/>
    <w:pPr>
      <w:jc w:val="right"/>
    </w:pPr>
  </w:style>
  <w:style w:type="paragraph" w:styleId="PlainText">
    <w:name w:val="Plain Text"/>
    <w:basedOn w:val="Normal"/>
    <w:rsid w:val="00BA3CA8"/>
    <w:rPr>
      <w:rFonts w:ascii="Courier New" w:hAnsi="Courier New"/>
      <w:sz w:val="20"/>
    </w:rPr>
  </w:style>
  <w:style w:type="paragraph" w:customStyle="1" w:styleId="BWCXBCInfo">
    <w:name w:val="BWC XBC Info"/>
    <w:basedOn w:val="Normal"/>
    <w:rsid w:val="00BA3CA8"/>
  </w:style>
  <w:style w:type="paragraph" w:customStyle="1" w:styleId="BWCFileInfo">
    <w:name w:val="BWC File Info"/>
    <w:basedOn w:val="Normal"/>
    <w:rsid w:val="00BA3CA8"/>
    <w:pPr>
      <w:jc w:val="right"/>
    </w:pPr>
  </w:style>
  <w:style w:type="character" w:customStyle="1" w:styleId="BWCComment">
    <w:name w:val="BWC Comment"/>
    <w:rsid w:val="00BA3CA8"/>
    <w:rPr>
      <w:shd w:val="clear" w:color="auto" w:fill="C0C0C0"/>
    </w:rPr>
  </w:style>
  <w:style w:type="paragraph" w:styleId="Header">
    <w:name w:val="header"/>
    <w:basedOn w:val="Normal"/>
    <w:rsid w:val="00BA3CA8"/>
    <w:pPr>
      <w:tabs>
        <w:tab w:val="right" w:pos="9000"/>
      </w:tabs>
    </w:pPr>
  </w:style>
  <w:style w:type="paragraph" w:customStyle="1" w:styleId="BWCAttrib">
    <w:name w:val="BWC Attrib"/>
    <w:basedOn w:val="BWCQuote"/>
    <w:next w:val="BWCBodyText"/>
    <w:rsid w:val="00BA3CA8"/>
    <w:pPr>
      <w:tabs>
        <w:tab w:val="right" w:pos="9000"/>
      </w:tabs>
      <w:ind w:left="1238" w:right="216" w:hanging="86"/>
    </w:pPr>
  </w:style>
  <w:style w:type="paragraph" w:customStyle="1" w:styleId="BWCBullet">
    <w:name w:val="BWC Bullet"/>
    <w:basedOn w:val="Normal"/>
    <w:rsid w:val="00BA3CA8"/>
    <w:pPr>
      <w:numPr>
        <w:numId w:val="19"/>
      </w:numPr>
    </w:pPr>
  </w:style>
  <w:style w:type="paragraph" w:customStyle="1" w:styleId="BWCList">
    <w:name w:val="BWC List"/>
    <w:basedOn w:val="BWCBullet"/>
    <w:rsid w:val="00BA3CA8"/>
    <w:pPr>
      <w:numPr>
        <w:numId w:val="20"/>
      </w:numPr>
    </w:pPr>
  </w:style>
  <w:style w:type="paragraph" w:styleId="Footer">
    <w:name w:val="footer"/>
    <w:basedOn w:val="Normal"/>
    <w:rsid w:val="00BA3CA8"/>
    <w:pPr>
      <w:tabs>
        <w:tab w:val="center" w:pos="4320"/>
        <w:tab w:val="right" w:pos="8640"/>
      </w:tabs>
    </w:pPr>
  </w:style>
  <w:style w:type="paragraph" w:customStyle="1" w:styleId="BWCDate">
    <w:name w:val="BWC Date"/>
    <w:basedOn w:val="Normal"/>
    <w:next w:val="BWCNormal"/>
    <w:rsid w:val="00BA3CA8"/>
    <w:pPr>
      <w:tabs>
        <w:tab w:val="right" w:pos="8280"/>
      </w:tabs>
      <w:spacing w:after="240"/>
    </w:pPr>
  </w:style>
  <w:style w:type="paragraph" w:customStyle="1" w:styleId="BWCSignature">
    <w:name w:val="BWC Signature"/>
    <w:basedOn w:val="BWCClosing"/>
    <w:next w:val="BWCNormal"/>
    <w:rsid w:val="00BA3CA8"/>
    <w:pPr>
      <w:spacing w:before="0" w:after="480"/>
    </w:pPr>
  </w:style>
  <w:style w:type="paragraph" w:styleId="FootnoteText">
    <w:name w:val="footnote text"/>
    <w:basedOn w:val="Normal"/>
    <w:semiHidden/>
    <w:rsid w:val="00BA3CA8"/>
    <w:rPr>
      <w:sz w:val="22"/>
    </w:rPr>
  </w:style>
  <w:style w:type="character" w:styleId="PageNumber">
    <w:name w:val="page number"/>
    <w:basedOn w:val="DefaultParagraphFont"/>
    <w:rsid w:val="00BA3CA8"/>
  </w:style>
  <w:style w:type="paragraph" w:customStyle="1" w:styleId="BWCQuote">
    <w:name w:val="BWC Quote"/>
    <w:basedOn w:val="BWCBodyText"/>
    <w:rsid w:val="00BA3CA8"/>
    <w:pPr>
      <w:ind w:left="576" w:right="576" w:firstLine="0"/>
    </w:pPr>
  </w:style>
  <w:style w:type="paragraph" w:customStyle="1" w:styleId="BWCTitle">
    <w:name w:val="BWC Title"/>
    <w:basedOn w:val="Normal"/>
    <w:next w:val="BWCBodyText"/>
    <w:rsid w:val="00BA3CA8"/>
    <w:pPr>
      <w:spacing w:after="240"/>
      <w:jc w:val="center"/>
    </w:pPr>
    <w:rPr>
      <w:u w:val="single"/>
    </w:rPr>
  </w:style>
  <w:style w:type="paragraph" w:customStyle="1" w:styleId="BWCNormal">
    <w:name w:val="BWC Normal"/>
    <w:basedOn w:val="Normal"/>
    <w:rsid w:val="00BA3CA8"/>
    <w:pPr>
      <w:jc w:val="right"/>
    </w:pPr>
  </w:style>
  <w:style w:type="paragraph" w:customStyle="1" w:styleId="BWCAttrib2">
    <w:name w:val="BWC Attrib 2"/>
    <w:basedOn w:val="BWCAttrib"/>
    <w:next w:val="BWCBodyText"/>
    <w:rsid w:val="00BA3CA8"/>
    <w:pPr>
      <w:tabs>
        <w:tab w:val="clear" w:pos="9000"/>
        <w:tab w:val="right" w:pos="8280"/>
      </w:tabs>
      <w:ind w:left="1814" w:right="576"/>
    </w:pPr>
  </w:style>
  <w:style w:type="paragraph" w:customStyle="1" w:styleId="BWCAttrib3">
    <w:name w:val="BWC Attrib 3"/>
    <w:basedOn w:val="BWCAttrib"/>
    <w:rsid w:val="00BA3CA8"/>
    <w:pPr>
      <w:tabs>
        <w:tab w:val="clear" w:pos="9000"/>
        <w:tab w:val="right" w:pos="8280"/>
      </w:tabs>
      <w:ind w:left="2390" w:right="1152"/>
    </w:pPr>
  </w:style>
  <w:style w:type="paragraph" w:customStyle="1" w:styleId="BWCQuote2">
    <w:name w:val="BWC Quote 2"/>
    <w:basedOn w:val="BWCQuote"/>
    <w:rsid w:val="00BA3CA8"/>
    <w:pPr>
      <w:ind w:left="1152" w:right="1152"/>
    </w:pPr>
  </w:style>
  <w:style w:type="paragraph" w:customStyle="1" w:styleId="BWCAttrib4">
    <w:name w:val="BWC Attrib 4"/>
    <w:basedOn w:val="BWCAttrib"/>
    <w:next w:val="BWCBodyText"/>
    <w:rsid w:val="00BA3CA8"/>
    <w:pPr>
      <w:ind w:left="2678" w:right="1728"/>
    </w:pPr>
  </w:style>
  <w:style w:type="paragraph" w:customStyle="1" w:styleId="BWCQuote3">
    <w:name w:val="BWC Quote 3"/>
    <w:basedOn w:val="BWCQuote"/>
    <w:rsid w:val="00BA3CA8"/>
    <w:pPr>
      <w:ind w:left="1728" w:right="1728"/>
    </w:pPr>
  </w:style>
  <w:style w:type="paragraph" w:customStyle="1" w:styleId="PersianBodyText">
    <w:name w:val="Persian Body Text"/>
    <w:basedOn w:val="Normal"/>
    <w:rsid w:val="00BA3CA8"/>
    <w:pPr>
      <w:spacing w:after="240" w:line="252" w:lineRule="auto"/>
      <w:ind w:firstLine="720"/>
      <w:jc w:val="both"/>
    </w:pPr>
    <w:rPr>
      <w:lang w:val="en-US"/>
    </w:rPr>
  </w:style>
  <w:style w:type="paragraph" w:customStyle="1" w:styleId="PersianQuote">
    <w:name w:val="Persian Quote"/>
    <w:basedOn w:val="PersianBodyText"/>
    <w:rsid w:val="00BA3CA8"/>
    <w:pPr>
      <w:ind w:left="720" w:right="720" w:firstLine="0"/>
    </w:pPr>
  </w:style>
  <w:style w:type="paragraph" w:styleId="BalloonText">
    <w:name w:val="Balloon Text"/>
    <w:basedOn w:val="Normal"/>
    <w:link w:val="BalloonTextChar"/>
    <w:rsid w:val="00AE0D41"/>
    <w:rPr>
      <w:rFonts w:ascii="Tahoma" w:hAnsi="Tahoma" w:cs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AE0D41"/>
    <w:rPr>
      <w:rFonts w:ascii="Tahoma" w:hAnsi="Tahoma" w:cs="Tahoma"/>
      <w:kern w:val="20"/>
      <w:sz w:val="16"/>
      <w:szCs w:val="16"/>
      <w:lang w:val="en-GB" w:bidi="fa-IR"/>
    </w:rPr>
  </w:style>
  <w:style w:type="paragraph" w:styleId="Revision">
    <w:name w:val="Revision"/>
    <w:hidden/>
    <w:uiPriority w:val="99"/>
    <w:semiHidden/>
    <w:rsid w:val="00A66BA9"/>
    <w:rPr>
      <w:rFonts w:ascii="Naskh MT for Bosch School" w:hAnsi="Naskh MT for Bosch School" w:cs="Naskh MT for Bosch School"/>
      <w:kern w:val="20"/>
      <w:sz w:val="23"/>
      <w:szCs w:val="23"/>
      <w:lang w:val="en-GB" w:bidi="fa-IR"/>
    </w:rPr>
  </w:style>
  <w:style w:type="character" w:styleId="FootnoteReference">
    <w:name w:val="footnote reference"/>
    <w:basedOn w:val="DefaultParagraphFont"/>
    <w:rsid w:val="00A66BA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66BA9"/>
    <w:pPr>
      <w:bidi w:val="0"/>
      <w:spacing w:before="100" w:beforeAutospacing="1" w:after="100" w:afterAutospacing="1"/>
    </w:pPr>
    <w:rPr>
      <w:rFonts w:ascii="Times New Roman" w:eastAsia="Calibri" w:hAnsi="Times New Roman" w:cs="Times New Roman"/>
      <w:kern w:val="0"/>
      <w:sz w:val="24"/>
      <w:szCs w:val="24"/>
      <w:lang w:val="en-US" w:bidi="ar-SA"/>
    </w:rPr>
  </w:style>
  <w:style w:type="character" w:styleId="CommentReference">
    <w:name w:val="annotation reference"/>
    <w:basedOn w:val="DefaultParagraphFont"/>
    <w:rsid w:val="00880A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880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80A73"/>
    <w:rPr>
      <w:rFonts w:ascii="Naskh MT for Bosch School" w:hAnsi="Naskh MT for Bosch School" w:cs="Naskh MT for Bosch School"/>
      <w:kern w:val="20"/>
      <w:lang w:val="en-GB" w:bidi="fa-IR"/>
    </w:rPr>
  </w:style>
  <w:style w:type="paragraph" w:styleId="CommentSubject">
    <w:name w:val="annotation subject"/>
    <w:basedOn w:val="CommentText"/>
    <w:next w:val="CommentText"/>
    <w:link w:val="CommentSubjectChar"/>
    <w:rsid w:val="00880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80A73"/>
    <w:rPr>
      <w:rFonts w:ascii="Naskh MT for Bosch School" w:hAnsi="Naskh MT for Bosch School" w:cs="Naskh MT for Bosch School"/>
      <w:b/>
      <w:bCs/>
      <w:kern w:val="20"/>
      <w:lang w:val="en-GB" w:bidi="fa-IR"/>
    </w:rPr>
  </w:style>
  <w:style w:type="character" w:styleId="Hyperlink">
    <w:name w:val="Hyperlink"/>
    <w:unhideWhenUsed/>
    <w:rsid w:val="00452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hai.org/fa/leg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ahai.org/fa/libr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2024-03-25T16:27:00Z</dcterms:created>
  <dcterms:modified xsi:type="dcterms:W3CDTF">2024-04-05T08:56:00Z</dcterms:modified>
</cp:coreProperties>
</file>