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61D56" w14:textId="6344ADE7" w:rsidR="00FB53FC" w:rsidRDefault="00FB53FC" w:rsidP="00AF09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حمداً لمن اشرق انواره و انکشف اسراره و شاع و ضاع آثاره و استمرّت فیوضاته و دامت تجلّیاته من الأزل الی الأبد لا بدایة لها و لا النّهایة و التّحیّة و الثّنآء علی الکلمة الجامعة و الحقیقة السّاطعة دیباج کتاب الوجود و فصل الخطاب فی اللّوح المحفوظ و الرّقّ المنشور من اسّس هذا البنیان العظیم و رفع العلم المبین یتموّج فی اوج العلی و الذّروة العلیا الهادی الی الصّراط المستقیم و الدّالّ الی المنهج القویم فاهتزّ بذکره یثرب و سالت البطحآء نبیّ الرّحمة و کاشف الغمّة و ماحی ظلام الضّلال ف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شرقت الأرض بنور ربّها خاتم النّبیّین 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خاطب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ارسلناکم الّا رحمةً للعالمین علیه التّحیّة و الثّنآء الی ابد الآبدین</w:t>
      </w:r>
    </w:p>
    <w:p w14:paraId="1E9CF97A" w14:textId="5CD06151" w:rsidR="00FB53FC" w:rsidRDefault="00943D72" w:rsidP="00FB53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B53FC">
        <w:rPr>
          <w:rFonts w:ascii="Times Ext Roman" w:hAnsi="Times Ext Roman" w:cs="Naskh MT for Bosch School"/>
          <w:sz w:val="23"/>
          <w:szCs w:val="23"/>
          <w:rtl/>
        </w:rPr>
        <w:t>و بعد ایّها النّحریر الجلیل و الفاضل النّبیل انّی رتّلت آیات حبّک فی کتابک المبین و ذقت حلاوة تلک العبارات بأدقّ المعانی النّاطقة بما یختلج فی القلوب من عواطف الوفآء و صدق الولآء فانشرح بها صدور المخلصین و انسرّ بها قلوب الموحّدین فاستحکم بها روابط الوثوق الّتی لا انفصام لها و تلک الرّوابط استغراق القلوب فی عین الیقین و الخلوص فی الدّین و التّعط</w:t>
      </w:r>
      <w:r w:rsidR="00FB53F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>ش الی حقّ الیقین فی زمن احاط الغبار المثار البصائر و الأبصار و لم یبق من الدّین الّا التّقالید الّتی ما انزل اللّه بها من سلطان و زلزلت الأرض زلزالها و تزعزعت ارکان الشّریعة السّمحة البیضآء و اتّخذوا هذا القرآن مهجورا این النّش</w:t>
      </w:r>
      <w:r w:rsidR="00FB53F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 xml:space="preserve">ة الأولی این العروج الی </w:t>
      </w:r>
      <w:r w:rsidR="00FB53FC">
        <w:rPr>
          <w:rFonts w:ascii="Times Ext Roman" w:hAnsi="Times Ext Roman" w:cs="Naskh MT for Bosch School" w:hint="cs"/>
          <w:sz w:val="23"/>
          <w:szCs w:val="23"/>
          <w:rtl/>
        </w:rPr>
        <w:t>الأ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>وج العلی این السّعادة الکبری این الظّهور علی الدّین کلّه و خلف من بعدهم خلف اضاعوا الصّلوة و ارتکبوا الشّهوات و هذا من سنّة الکون و لن تجد لسنّته تبدیلا لأنّ کلّ شیء ما سوی اللّه یعتریه الفتور و یتغیّر بمرور القرون و العصور ما عدا فیض ربّ الغفور المستمرّ علی ممرّ الأعصار و الدّهور و قالت الیهود ید اللّه مغلولة غل</w:t>
      </w:r>
      <w:r w:rsidR="00FB53F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>ت ایدیهم فتری الآن انّ الشّمس قد ک</w:t>
      </w:r>
      <w:r w:rsidR="00FB53FC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>ّرت و الکواکب انتثرت و آفاق الوجود اظلمت و وقعت الأمّة فی سبات شدید غریقة فی غمار بحار التّقلید نس</w:t>
      </w:r>
      <w:r w:rsidR="00FB53F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>ل اللّه ان یبلّج صبح الهدی و یجدّد الحیاة بنفحة اخری حتّی یرجع الفروع الی الأصول و یتبدّل الهبوط بالصّعود و ینتعش به العظم الرّمیم</w:t>
      </w:r>
      <w:r w:rsidR="00AF0929">
        <w:rPr>
          <w:rFonts w:ascii="Times Ext Roman" w:hAnsi="Times Ext Roman" w:cs="Naskh MT for Bosch School"/>
          <w:sz w:val="23"/>
          <w:szCs w:val="23"/>
          <w:rtl/>
        </w:rPr>
        <w:t xml:space="preserve"> و یحیی به من الموت الألیم او ک</w:t>
      </w:r>
      <w:r w:rsidR="00AF092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 xml:space="preserve">لّذی مرّ علی قریة الأمّة و کانت الأمّة </w:t>
      </w:r>
      <w:r w:rsidR="00C36904">
        <w:rPr>
          <w:rFonts w:ascii="Times Ext Roman" w:hAnsi="Times Ext Roman" w:cs="Naskh MT for Bosch School"/>
          <w:sz w:val="23"/>
          <w:szCs w:val="23"/>
          <w:rtl/>
        </w:rPr>
        <w:t xml:space="preserve">قبلاً تقلّد العلمآء الصّالحین </w:t>
      </w:r>
      <w:r w:rsidR="00C36904">
        <w:rPr>
          <w:rFonts w:ascii="Times Ext Roman" w:hAnsi="Times Ext Roman" w:cs="Naskh MT for Bosch School" w:hint="cs"/>
          <w:sz w:val="23"/>
          <w:szCs w:val="23"/>
          <w:rtl/>
        </w:rPr>
        <w:t>فأ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>صبحت الآن تقلّد المارقین انّ هذا لکفران مبین ل</w:t>
      </w:r>
      <w:r w:rsidR="00FB53FC">
        <w:rPr>
          <w:rFonts w:ascii="Times Ext Roman" w:hAnsi="Times Ext Roman" w:cs="Naskh MT for Bosch School" w:hint="cs"/>
          <w:sz w:val="23"/>
          <w:szCs w:val="23"/>
          <w:rtl/>
        </w:rPr>
        <w:t xml:space="preserve">ا 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>تصلح هذه الأمّة اواخرها الّا بما صلح به اوائلها من یهدی اللّه فهو المهتد و من یضلل فلن تجد له ولیّاً مرشدا ربّنا انّا سمعنا منادیاً ینادی للایمان ان آمنوا بربّکم فآمنّا و علیک التّحی</w:t>
      </w:r>
      <w:r w:rsidR="00FB53F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FB53FC">
        <w:rPr>
          <w:rFonts w:ascii="Times Ext Roman" w:hAnsi="Times Ext Roman" w:cs="Naskh MT for Bosch School"/>
          <w:sz w:val="23"/>
          <w:szCs w:val="23"/>
          <w:rtl/>
        </w:rPr>
        <w:t>ة و الثّنآء</w:t>
      </w:r>
    </w:p>
    <w:p w14:paraId="071B8D6C" w14:textId="77777777" w:rsidR="00FB53FC" w:rsidRDefault="00FB53F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0D2261" w14:textId="41323791" w:rsidR="00FB53FC" w:rsidRDefault="00FB53F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713BE1C" w14:textId="77777777" w:rsidR="005A286D" w:rsidRDefault="005A286D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CF7C151" w14:textId="77777777" w:rsidR="005A286D" w:rsidRDefault="005A286D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8EE82BF" w14:textId="77777777" w:rsidR="005A286D" w:rsidRDefault="005A286D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8D9040D" w14:textId="77777777" w:rsidR="005A286D" w:rsidRDefault="005A286D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D21FB4A" w14:textId="77777777" w:rsidR="005A286D" w:rsidRDefault="005A286D" w:rsidP="005A286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BB1F995" w14:textId="77777777" w:rsidR="005A286D" w:rsidRDefault="005A286D" w:rsidP="005A286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5C0AFB5" w14:textId="77777777" w:rsidR="005A286D" w:rsidRDefault="005A286D" w:rsidP="005A286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9A3D4A8" w14:textId="77777777" w:rsidR="005A286D" w:rsidRPr="005A286D" w:rsidRDefault="005A286D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A286D" w:rsidRPr="005A28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00C9" w14:textId="77777777" w:rsidR="007B7F79" w:rsidRDefault="007B7F79" w:rsidP="007B7F79">
      <w:r>
        <w:separator/>
      </w:r>
    </w:p>
  </w:endnote>
  <w:endnote w:type="continuationSeparator" w:id="0">
    <w:p w14:paraId="61B99FB1" w14:textId="77777777" w:rsidR="007B7F79" w:rsidRDefault="007B7F79" w:rsidP="007B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C1FA" w14:textId="77777777" w:rsidR="007B7F79" w:rsidRDefault="007B7F79" w:rsidP="007B7F79">
      <w:r>
        <w:separator/>
      </w:r>
    </w:p>
  </w:footnote>
  <w:footnote w:type="continuationSeparator" w:id="0">
    <w:p w14:paraId="58530D36" w14:textId="77777777" w:rsidR="007B7F79" w:rsidRDefault="007B7F79" w:rsidP="007B7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3FC"/>
    <w:rsid w:val="00095EF0"/>
    <w:rsid w:val="005A286D"/>
    <w:rsid w:val="005B494B"/>
    <w:rsid w:val="007B7F79"/>
    <w:rsid w:val="009060F1"/>
    <w:rsid w:val="00943D72"/>
    <w:rsid w:val="00AF0929"/>
    <w:rsid w:val="00C36904"/>
    <w:rsid w:val="00FB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CCA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43D72"/>
    <w:rPr>
      <w:sz w:val="24"/>
      <w:szCs w:val="24"/>
    </w:rPr>
  </w:style>
  <w:style w:type="paragraph" w:styleId="Header">
    <w:name w:val="header"/>
    <w:basedOn w:val="Normal"/>
    <w:link w:val="HeaderChar"/>
    <w:rsid w:val="007B7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7F79"/>
    <w:rPr>
      <w:sz w:val="24"/>
      <w:szCs w:val="24"/>
    </w:rPr>
  </w:style>
  <w:style w:type="paragraph" w:styleId="Footer">
    <w:name w:val="footer"/>
    <w:basedOn w:val="Normal"/>
    <w:link w:val="FooterChar"/>
    <w:rsid w:val="007B7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7F79"/>
    <w:rPr>
      <w:sz w:val="24"/>
      <w:szCs w:val="24"/>
    </w:rPr>
  </w:style>
  <w:style w:type="character" w:styleId="Hyperlink">
    <w:name w:val="Hyperlink"/>
    <w:unhideWhenUsed/>
    <w:rsid w:val="005A2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2024-02-26T17:49:00Z</dcterms:created>
  <dcterms:modified xsi:type="dcterms:W3CDTF">2024-02-28T16:24:00Z</dcterms:modified>
</cp:coreProperties>
</file>