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F97C" w14:textId="77777777" w:rsidR="00194B52" w:rsidRDefault="00194B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واشنگطون</w:t>
      </w:r>
    </w:p>
    <w:p w14:paraId="4574CE4E" w14:textId="77777777" w:rsidR="00194B52" w:rsidRDefault="00194B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میرزا احمد و امة‌اللّه المنجذبه مسیس مکنات</w:t>
      </w:r>
    </w:p>
    <w:p w14:paraId="2D1B7262" w14:textId="77777777" w:rsidR="007061F6" w:rsidRDefault="007061F6" w:rsidP="007061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نیویورک</w:t>
      </w:r>
    </w:p>
    <w:p w14:paraId="10FFF099" w14:textId="77777777" w:rsidR="00194B52" w:rsidRDefault="00194B5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المؤمنه مس جولیا ای هارد</w:t>
      </w:r>
    </w:p>
    <w:p w14:paraId="45BDCCA3" w14:textId="77777777" w:rsidR="00194B52" w:rsidRDefault="007061F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Miss Julia E</w:t>
      </w:r>
      <w:r w:rsidR="00194B52">
        <w:rPr>
          <w:rFonts w:ascii="Times Ext Roman" w:hAnsi="Times Ext Roman" w:cs="Naskh MT for Bosch School"/>
          <w:sz w:val="23"/>
          <w:szCs w:val="23"/>
        </w:rPr>
        <w:t xml:space="preserve"> Hard</w:t>
      </w:r>
    </w:p>
    <w:p w14:paraId="1D6065C1" w14:textId="77777777" w:rsidR="00194B52" w:rsidRDefault="00194B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2C5D1B" w14:textId="77777777" w:rsidR="00194B52" w:rsidRDefault="00194B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متوجّه بملکوت اللّه نامه‌ات رسید و معانی دلیل بر احساسات روحانی بود که الحمد للّه از فیض رحمانی در این عصر ربّانی مستفیض شدی و سطوع نور ملکوتی مشاهده کردی امیدوارم که در عالم انسانی ترقّی نمائی تا بنفثات روح القدس حیات جاودانی یابی</w:t>
      </w:r>
    </w:p>
    <w:p w14:paraId="3EFC8CEE" w14:textId="14E43715" w:rsidR="00194B52" w:rsidRDefault="00406C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94B52">
        <w:rPr>
          <w:rFonts w:ascii="Times Ext Roman" w:hAnsi="Times Ext Roman" w:cs="Naskh MT for Bosch School"/>
          <w:sz w:val="23"/>
          <w:szCs w:val="23"/>
          <w:rtl/>
        </w:rPr>
        <w:t>سؤال از ترقّی حقیقت انسانی نموده بودی بدان</w:t>
      </w:r>
      <w:r w:rsidR="007061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B52">
        <w:rPr>
          <w:rFonts w:ascii="Times Ext Roman" w:hAnsi="Times Ext Roman" w:cs="Naskh MT for Bosch School"/>
          <w:sz w:val="23"/>
          <w:szCs w:val="23"/>
          <w:rtl/>
        </w:rPr>
        <w:t>که ترقّیات بر دو قسم است یکی ترقّی در مراتب است و دیگری ترقّی در کمالات ترقّی در مراتب در این جهانست مثل اینکه ملاحظه میکنی که جسم انسان اوّل در رتبهٴ جماد بود بعد از رتبهٴ جماد برتبهٴ نبات رسید و از رتبهٴ نبات برتبهٴ حیوان و از رتبهٴ حیوان برتبهٴ انسان طیّ مراتب کرد این ترقّی در مراتب در این</w:t>
      </w:r>
      <w:r w:rsidR="007061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B52">
        <w:rPr>
          <w:rFonts w:ascii="Times Ext Roman" w:hAnsi="Times Ext Roman" w:cs="Naskh MT for Bosch School"/>
          <w:sz w:val="23"/>
          <w:szCs w:val="23"/>
          <w:rtl/>
        </w:rPr>
        <w:t>جهان اضداد است و ترقّی دیگر ترقّی در کمالات است و چون کمالات الهیّه نامتناهیست لهذا از برای انسان در این</w:t>
      </w:r>
      <w:r w:rsidR="007061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B52">
        <w:rPr>
          <w:rFonts w:ascii="Times Ext Roman" w:hAnsi="Times Ext Roman" w:cs="Naskh MT for Bosch School"/>
          <w:sz w:val="23"/>
          <w:szCs w:val="23"/>
          <w:rtl/>
        </w:rPr>
        <w:t>جهان و جهان دیگر هر دو ترقّی در کمالات میسّر و محقّق مثلاً کمالی از کمالات الهیّه علم است و علم الهی غیر</w:t>
      </w:r>
      <w:r w:rsidR="007061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B52">
        <w:rPr>
          <w:rFonts w:ascii="Times Ext Roman" w:hAnsi="Times Ext Roman" w:cs="Naskh MT for Bosch School"/>
          <w:sz w:val="23"/>
          <w:szCs w:val="23"/>
          <w:rtl/>
        </w:rPr>
        <w:t>متناهی پس در جمیع عوالم الهی این کمال بمنزلهٴ آفتابست و فائض بر کائنات و کائنات در جمیع عوالم مستفیض از شمس علم و چون فیض نامتناهیست مستفیض نیز مستدیم و مستمرّ است پس فیض الهی در این</w:t>
      </w:r>
      <w:r w:rsidR="007061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B52">
        <w:rPr>
          <w:rFonts w:ascii="Times Ext Roman" w:hAnsi="Times Ext Roman" w:cs="Naskh MT for Bosch School"/>
          <w:sz w:val="23"/>
          <w:szCs w:val="23"/>
          <w:rtl/>
        </w:rPr>
        <w:t>ج</w:t>
      </w:r>
      <w:r w:rsidR="007061F6">
        <w:rPr>
          <w:rFonts w:ascii="Times Ext Roman" w:hAnsi="Times Ext Roman" w:cs="Naskh MT for Bosch School"/>
          <w:sz w:val="23"/>
          <w:szCs w:val="23"/>
          <w:rtl/>
        </w:rPr>
        <w:t>هان و جهان دیگر بر حقیقت انسانی</w:t>
      </w:r>
      <w:r w:rsidR="00194B52">
        <w:rPr>
          <w:rFonts w:ascii="Times Ext Roman" w:hAnsi="Times Ext Roman" w:cs="Naskh MT for Bosch School"/>
          <w:sz w:val="23"/>
          <w:szCs w:val="23"/>
          <w:rtl/>
        </w:rPr>
        <w:t xml:space="preserve"> دوام و استمرار دارد لهذا حقیقت انسان را اکتساب کمال و ترقّی در جمیع عوالم الهی مقرّر و مسلّم اینست که در کتب مقدّسه اشاره بر آن شده است که بعد از صعود نفسی باید از برای او خیرات و مبرّات نمود و این خیرات و مبرّات سبب رفع درجاتست پس معلوم شد که ترقّی از برای انسان یعنی اکتساب کمالات الهی و فیوضات نامتناهی در هر عالمی جائز امّا ظهور انسان در این عالم بجهت ترقّی در مراتب است و کمالات هر دو و امّا در جهان دیگر ترقّی منحصر در کمالات الهیّه است امیدوارم که موفّق بخدمت ملکوت اللّه گردی و چنان منجذب روح القدس شوی که واله و حیران گردی و علیک البهآء الأبهی</w:t>
      </w:r>
    </w:p>
    <w:p w14:paraId="1221E09F" w14:textId="38B2EBE2" w:rsidR="00E85D72" w:rsidRDefault="00E85D72" w:rsidP="00E85D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1018D0" w14:textId="5B94C9FD" w:rsidR="00E85D72" w:rsidRDefault="00E85D72" w:rsidP="00E85D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15D45C" w14:textId="3E80CB60" w:rsidR="00E85D72" w:rsidRDefault="00E85D72" w:rsidP="00E85D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0708C0" w14:textId="1EE796A7" w:rsidR="00E85D72" w:rsidRDefault="00E85D72" w:rsidP="00E85D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8B4389" w14:textId="3AAAA175" w:rsidR="00E85D72" w:rsidRDefault="00E85D72" w:rsidP="00E85D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00D24E" w14:textId="1D90DB25" w:rsidR="00E85D72" w:rsidRDefault="00E85D72" w:rsidP="00E85D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57D50A" w14:textId="77777777" w:rsidR="00E85D72" w:rsidRDefault="00E85D72" w:rsidP="00E85D7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F94AB56" w14:textId="77777777" w:rsidR="00E85D72" w:rsidRDefault="00E85D72" w:rsidP="00E85D7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9B7622C" w14:textId="038CF743" w:rsidR="00194B52" w:rsidRPr="00E85D72" w:rsidRDefault="00E85D72" w:rsidP="00E85D7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194B52" w:rsidRPr="00E85D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8127" w14:textId="77777777" w:rsidR="00587793" w:rsidRDefault="00587793" w:rsidP="0045165B">
      <w:r>
        <w:separator/>
      </w:r>
    </w:p>
  </w:endnote>
  <w:endnote w:type="continuationSeparator" w:id="0">
    <w:p w14:paraId="0520FCB6" w14:textId="77777777" w:rsidR="00587793" w:rsidRDefault="00587793" w:rsidP="0045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186A" w14:textId="77777777" w:rsidR="00587793" w:rsidRDefault="00587793" w:rsidP="0045165B">
      <w:r>
        <w:separator/>
      </w:r>
    </w:p>
  </w:footnote>
  <w:footnote w:type="continuationSeparator" w:id="0">
    <w:p w14:paraId="47EBFA0B" w14:textId="77777777" w:rsidR="00587793" w:rsidRDefault="00587793" w:rsidP="0045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1F6"/>
    <w:rsid w:val="000C0F76"/>
    <w:rsid w:val="00194B52"/>
    <w:rsid w:val="002F761C"/>
    <w:rsid w:val="00406C4C"/>
    <w:rsid w:val="0045165B"/>
    <w:rsid w:val="00587793"/>
    <w:rsid w:val="006D6CD3"/>
    <w:rsid w:val="007061F6"/>
    <w:rsid w:val="00E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E4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6C4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6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16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6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165B"/>
    <w:rPr>
      <w:sz w:val="24"/>
      <w:szCs w:val="24"/>
    </w:rPr>
  </w:style>
  <w:style w:type="character" w:styleId="Hyperlink">
    <w:name w:val="Hyperlink"/>
    <w:unhideWhenUsed/>
    <w:rsid w:val="00E85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2024-01-04T16:34:00Z</dcterms:created>
  <dcterms:modified xsi:type="dcterms:W3CDTF">2024-01-05T09:25:00Z</dcterms:modified>
</cp:coreProperties>
</file>