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8401" w14:textId="40F2CD44" w:rsidR="003D0A20" w:rsidRDefault="003D0A20">
      <w:pPr>
        <w:bidi/>
        <w:jc w:val="both"/>
        <w:rPr>
          <w:rtl/>
          <w:lang w:bidi="ar-SA"/>
        </w:rPr>
      </w:pPr>
      <w:r>
        <w:rPr>
          <w:rFonts w:hint="cs"/>
          <w:rtl/>
          <w:lang w:bidi="ar-SA"/>
        </w:rPr>
        <w:t>طهران</w:t>
      </w:r>
    </w:p>
    <w:p w14:paraId="6A3DCB24" w14:textId="3DB97DB3" w:rsidR="003D0A20" w:rsidRDefault="00C71EC7">
      <w:pPr>
        <w:bidi/>
        <w:jc w:val="both"/>
        <w:rPr>
          <w:lang w:bidi="ar-SA"/>
        </w:rPr>
      </w:pPr>
      <w:r>
        <w:rPr>
          <w:rFonts w:hint="cs"/>
          <w:rtl/>
          <w:lang w:bidi="ar-SA"/>
        </w:rPr>
        <w:t>جناب آقا سیّد نصرالله باقرا</w:t>
      </w:r>
      <w:r w:rsidR="003D0A20">
        <w:rPr>
          <w:rFonts w:hint="cs"/>
          <w:rtl/>
          <w:lang w:bidi="ar-SA"/>
        </w:rPr>
        <w:t>ف علیه بهآء الله الأبهی</w:t>
      </w:r>
    </w:p>
    <w:p w14:paraId="5FA7076F" w14:textId="77777777" w:rsidR="003D0A20" w:rsidRDefault="003D0A20">
      <w:pPr>
        <w:bidi/>
        <w:jc w:val="both"/>
        <w:rPr>
          <w:rtl/>
          <w:lang w:bidi="ar-SA"/>
        </w:rPr>
      </w:pPr>
    </w:p>
    <w:p w14:paraId="25D50D16" w14:textId="77777777" w:rsidR="003D0A20" w:rsidRDefault="003D0A20">
      <w:pPr>
        <w:bidi/>
        <w:jc w:val="center"/>
        <w:rPr>
          <w:rtl/>
          <w:lang w:bidi="ar-SA"/>
        </w:rPr>
      </w:pPr>
      <w:r>
        <w:rPr>
          <w:rtl/>
          <w:lang w:bidi="ar-SA"/>
        </w:rPr>
        <w:t>هواللّه</w:t>
      </w:r>
    </w:p>
    <w:p w14:paraId="7963BDB6" w14:textId="77777777" w:rsidR="003D0A20" w:rsidRDefault="003D0A20">
      <w:pPr>
        <w:bidi/>
        <w:jc w:val="both"/>
        <w:rPr>
          <w:rtl/>
          <w:lang w:bidi="ar-SA"/>
        </w:rPr>
      </w:pPr>
    </w:p>
    <w:p w14:paraId="0271DC38" w14:textId="09ABF57C" w:rsidR="003D0A20" w:rsidRDefault="003D0A20">
      <w:pPr>
        <w:bidi/>
        <w:jc w:val="both"/>
        <w:rPr>
          <w:rtl/>
          <w:lang w:bidi="ar-SA"/>
        </w:rPr>
      </w:pPr>
      <w:r>
        <w:rPr>
          <w:rtl/>
          <w:lang w:bidi="ar-SA"/>
        </w:rPr>
        <w:t>ای یار مهربان عبدالبهآء نامه‌ئی</w:t>
      </w:r>
      <w:r w:rsidR="00C71EC7">
        <w:rPr>
          <w:rFonts w:hint="cs"/>
          <w:rtl/>
          <w:lang w:bidi="ar-SA"/>
        </w:rPr>
        <w:t xml:space="preserve"> </w:t>
      </w:r>
      <w:r>
        <w:rPr>
          <w:rtl/>
          <w:lang w:bidi="ar-SA"/>
        </w:rPr>
        <w:t>که بجناب اسداللّه مرقوم نموده بودی ملاحظه گشت از اضطراب ایران و ایرانیان مرقوم نموده بودی البتّه در خاطر مبارک</w:t>
      </w:r>
      <w:r>
        <w:rPr>
          <w:rFonts w:hint="cs"/>
          <w:rtl/>
          <w:lang w:bidi="ar-SA"/>
        </w:rPr>
        <w:t xml:space="preserve"> ا</w:t>
      </w:r>
      <w:r>
        <w:rPr>
          <w:rtl/>
          <w:lang w:bidi="ar-SA"/>
        </w:rPr>
        <w:t>ست که بکرّات و مرّات صریح بغایت توضیح در بدایت انقلاب بدو طرف مرقوم گردید که باید دولت و ملّت مانند شهد و شیر آمیخته گردند وا</w:t>
      </w:r>
      <w:r>
        <w:rPr>
          <w:rFonts w:hint="cs"/>
          <w:rtl/>
          <w:lang w:bidi="ar-SA"/>
        </w:rPr>
        <w:t>لّا</w:t>
      </w:r>
      <w:r>
        <w:rPr>
          <w:rtl/>
          <w:lang w:bidi="ar-SA"/>
        </w:rPr>
        <w:t xml:space="preserve"> فلاح و نجاح محالست ایران ویران گردد و عاقبت منتهی بمداخلهٴ دول متجاوره شود پس احبّای الهی باید در تألیف دولت و ملّت کوشند تا التیام بخشند و اگر عاجز مانند کناره گیرند زنها زنهار از اینکه در خون یک ایرانی داخل شوند و از این گذشته خفیّاً باحزاب نهایت نصایح مجری گشت ابداً نپذیرفتند بلکه بر نزاع و جدال و قتال افزودند زیرا پیشوایان نادان و حزب بیخردان مداخله در امور داشتند و علماء بیهوش متتابعاً فتوی دادند و عوام و خواصّ پیروی نمودند تا ایران ویران شد و امن و امان نایاب گشت </w:t>
      </w:r>
      <w:r w:rsidR="00C71EC7">
        <w:rPr>
          <w:rFonts w:hint="cs"/>
          <w:rtl/>
          <w:lang w:bidi="ar-SA"/>
        </w:rPr>
        <w:t xml:space="preserve">و </w:t>
      </w:r>
      <w:r>
        <w:rPr>
          <w:rtl/>
          <w:lang w:bidi="ar-SA"/>
        </w:rPr>
        <w:t>دول متجاوره ببهانهٴ محافظهٴ حقوق خویش مداخله نمودند حال کلّ حیرانند باز آرام نگیرند هر روز اندیشه‌ئی نمایند و کار را خراب</w:t>
      </w:r>
      <w:r>
        <w:rPr>
          <w:rFonts w:hint="cs"/>
          <w:rtl/>
          <w:lang w:bidi="ar-SA"/>
        </w:rPr>
        <w:t>‌</w:t>
      </w:r>
      <w:r>
        <w:rPr>
          <w:rtl/>
          <w:lang w:bidi="ar-SA"/>
        </w:rPr>
        <w:t>تر کنند رسالهٴ سیاسی که در سنهٴ هزار و سیصد و ده در بدایت انقلاب مرقوم گردید و یک</w:t>
      </w:r>
      <w:r w:rsidR="00C71EC7">
        <w:rPr>
          <w:rFonts w:hint="cs"/>
          <w:rtl/>
          <w:lang w:bidi="ar-SA"/>
        </w:rPr>
        <w:t xml:space="preserve"> </w:t>
      </w:r>
      <w:r>
        <w:rPr>
          <w:rtl/>
          <w:lang w:bidi="ar-SA"/>
        </w:rPr>
        <w:t>سال بعد یعنی در سنهٴ یازده بخطّ جناب مشکین‌قلم و تاریخ آن</w:t>
      </w:r>
      <w:r>
        <w:rPr>
          <w:rFonts w:hint="cs"/>
          <w:rtl/>
          <w:lang w:bidi="ar-SA"/>
        </w:rPr>
        <w:t xml:space="preserve"> </w:t>
      </w:r>
      <w:r>
        <w:rPr>
          <w:rtl/>
          <w:lang w:bidi="ar-SA"/>
        </w:rPr>
        <w:t>سال در بمبائی طبع و تمثیل شد و منتشر در آفاق گشت و البتّه نسخ متعدّده</w:t>
      </w:r>
      <w:r w:rsidR="00427A37">
        <w:rPr>
          <w:rFonts w:hint="cs"/>
          <w:rtl/>
          <w:lang w:bidi="ar-SA"/>
        </w:rPr>
        <w:t>‌ئی</w:t>
      </w:r>
      <w:r>
        <w:rPr>
          <w:rtl/>
          <w:lang w:bidi="ar-SA"/>
        </w:rPr>
        <w:t xml:space="preserve"> از آن در طهران موجود بآن رساله مراجعت نمائید و بدیگران بنمائید که بصریح عبارت تفاصیل واقعهٴ الیوم مندمج و مندرج است و بوضوح مرقوم گردیده که اگر آخوندها و فقهای زمان مداخلهٴ در امور نمایند بعینه مثل زمان شاه سلطان حسین و فتحعلیشاه و خلع سلطان عبدالعزیز گردد در زمان شاه سلطان حسین از مداخلهٴ آقایان پیشوا ایران بدست عثمانی و روس و افغان افتاد و در زمان فتحعلیشاه بمداخلهٴ آن گروه بی‌انتباه نصف آذربایجان بباد رفت و غرامت عظیمه کشیده شد و دریای مازندران از دست رفت و در واقعهٴ عبدالعزیز بمداخلهٴ علما و فقها و ط</w:t>
      </w:r>
      <w:r>
        <w:rPr>
          <w:rFonts w:hint="cs"/>
          <w:rtl/>
          <w:lang w:bidi="ar-SA"/>
        </w:rPr>
        <w:t>لّا</w:t>
      </w:r>
      <w:r>
        <w:rPr>
          <w:rtl/>
          <w:lang w:bidi="ar-SA"/>
        </w:rPr>
        <w:t>ب اسلامبول و فریاد آخوندها در کوچه و بازار که حرب استرز حرب استرز نصف رمیلی بباد رفت قطعات عظیمه از اناطول اخراج شد در مصر غبار فساد برخاست تا منتهی باحتلال لشکری گشت قبریس منفصل شد بلغار مستقلّ گردید هرسک و بوسنه بدست نمسه افتاد تونس سهم فرانسه گردید باری در آن</w:t>
      </w:r>
      <w:r>
        <w:rPr>
          <w:rFonts w:hint="cs"/>
          <w:rtl/>
          <w:lang w:bidi="ar-SA"/>
        </w:rPr>
        <w:t xml:space="preserve"> </w:t>
      </w:r>
      <w:r>
        <w:rPr>
          <w:rtl/>
          <w:lang w:bidi="ar-SA"/>
        </w:rPr>
        <w:t>رساله مفصّل بیان شده مطالعه نمائید تا ملاحظه کنید که عبدالبهآء در نصیحت و دلالت قصور ننمود</w:t>
      </w:r>
      <w:r>
        <w:rPr>
          <w:rFonts w:hint="cs"/>
          <w:rtl/>
          <w:lang w:bidi="ar-SA"/>
        </w:rPr>
        <w:t>ه</w:t>
      </w:r>
      <w:r>
        <w:rPr>
          <w:rtl/>
          <w:lang w:bidi="ar-SA"/>
        </w:rPr>
        <w:t xml:space="preserve"> ولی گوشها کر و چشمها کور و بیفکران پیشوا و عوام اسیر ابلهان بودند با وجود این اضطرام </w:t>
      </w:r>
      <w:r>
        <w:rPr>
          <w:rFonts w:hint="cs"/>
          <w:rtl/>
          <w:lang w:bidi="ar-SA"/>
        </w:rPr>
        <w:t xml:space="preserve">و </w:t>
      </w:r>
      <w:r>
        <w:rPr>
          <w:rtl/>
          <w:lang w:bidi="ar-SA"/>
        </w:rPr>
        <w:t>نار فساد و پریشانی و اضطراب باز در هر نقطه هجوم بر مظلومین مینمودند در نامق و حصار و در تبریز ایّام استقلال و در سنگسر و نیریز چه ظلم و ستمی شد در یک</w:t>
      </w:r>
      <w:r w:rsidR="00C71EC7">
        <w:rPr>
          <w:rFonts w:hint="cs"/>
          <w:rtl/>
          <w:lang w:bidi="ar-SA"/>
        </w:rPr>
        <w:t xml:space="preserve"> </w:t>
      </w:r>
      <w:r>
        <w:rPr>
          <w:rtl/>
          <w:lang w:bidi="ar-SA"/>
        </w:rPr>
        <w:t>ماه پیش در آوهٴ ساوه و قم حضرت میرزا بابا خان را در نصف</w:t>
      </w:r>
      <w:r>
        <w:rPr>
          <w:rFonts w:hint="cs"/>
          <w:rtl/>
          <w:lang w:bidi="ar-SA"/>
        </w:rPr>
        <w:t xml:space="preserve"> </w:t>
      </w:r>
      <w:r>
        <w:rPr>
          <w:rtl/>
          <w:lang w:bidi="ar-SA"/>
        </w:rPr>
        <w:t xml:space="preserve">‌شب در خانه زدند </w:t>
      </w:r>
      <w:r>
        <w:rPr>
          <w:rFonts w:hint="cs"/>
          <w:rtl/>
          <w:lang w:bidi="ar-SA"/>
        </w:rPr>
        <w:t>در</w:t>
      </w:r>
      <w:r>
        <w:rPr>
          <w:rtl/>
          <w:lang w:bidi="ar-SA"/>
        </w:rPr>
        <w:t xml:space="preserve"> نهایت محبّت آنان را درون خانه برد و محبّت و مهربانی کرد بغتةً او را هدف چند گلوله نمودند و ابداً کسی سؤال ننمود و با آنکه احبّای الهی در این انقلاب ابداً مداخله ننمودند و از جمیع احزاب در کنار در همین روزها در ساری حزب محمّد علی شاه چند نفر را شهید نمودند با وجود این گردباد اعتساف ممکن است که غبار انتشار نیابد یقین است که در برف و بوران و شدّت طوفان دریا بهیجان آید و وقایع مؤلمه رخ </w:t>
      </w:r>
      <w:r>
        <w:rPr>
          <w:rFonts w:hint="cs"/>
          <w:rtl/>
          <w:lang w:bidi="ar-SA"/>
        </w:rPr>
        <w:t>ب</w:t>
      </w:r>
      <w:r>
        <w:rPr>
          <w:rtl/>
          <w:lang w:bidi="ar-SA"/>
        </w:rPr>
        <w:t>دهد هذه من سنّة اللّه و لن تجد لسنّته تبدیلا</w:t>
      </w:r>
      <w:r>
        <w:rPr>
          <w:rFonts w:hint="cs"/>
          <w:rtl/>
          <w:lang w:bidi="ar-SA"/>
        </w:rPr>
        <w:t>ً</w:t>
      </w:r>
      <w:r>
        <w:rPr>
          <w:rtl/>
          <w:lang w:bidi="ar-SA"/>
        </w:rPr>
        <w:t xml:space="preserve"> باری حال یاران الهی باید بیهوشان را اقل</w:t>
      </w:r>
      <w:r>
        <w:rPr>
          <w:rFonts w:hint="cs"/>
          <w:rtl/>
          <w:lang w:bidi="ar-SA"/>
        </w:rPr>
        <w:t>ّاً</w:t>
      </w:r>
      <w:r>
        <w:rPr>
          <w:rtl/>
          <w:lang w:bidi="ar-SA"/>
        </w:rPr>
        <w:t xml:space="preserve"> بیدار نمایند و بآنچه سبب نجاح و فلاحست دلالت فرمایند و علیک البهآء الأبهی</w:t>
      </w:r>
    </w:p>
    <w:p w14:paraId="24F54AF3" w14:textId="714908E4" w:rsidR="009728A0" w:rsidRDefault="009728A0" w:rsidP="009728A0">
      <w:pPr>
        <w:bidi/>
        <w:jc w:val="both"/>
        <w:rPr>
          <w:rtl/>
          <w:lang w:bidi="ar-SA"/>
        </w:rPr>
      </w:pPr>
    </w:p>
    <w:p w14:paraId="19E71103" w14:textId="50844F12" w:rsidR="009728A0" w:rsidRDefault="009728A0" w:rsidP="009728A0">
      <w:pPr>
        <w:bidi/>
        <w:jc w:val="both"/>
        <w:rPr>
          <w:rtl/>
          <w:lang w:bidi="ar-SA"/>
        </w:rPr>
      </w:pPr>
    </w:p>
    <w:p w14:paraId="7EDA3B1B" w14:textId="151A6549" w:rsidR="009728A0" w:rsidRDefault="009728A0" w:rsidP="009728A0">
      <w:pPr>
        <w:bidi/>
        <w:jc w:val="both"/>
        <w:rPr>
          <w:rtl/>
          <w:lang w:bidi="ar-SA"/>
        </w:rPr>
      </w:pPr>
    </w:p>
    <w:p w14:paraId="30AC5958" w14:textId="5EEC44CE" w:rsidR="009728A0" w:rsidRDefault="009728A0" w:rsidP="009728A0">
      <w:pPr>
        <w:bidi/>
        <w:jc w:val="both"/>
        <w:rPr>
          <w:rtl/>
          <w:lang w:bidi="ar-SA"/>
        </w:rPr>
      </w:pPr>
    </w:p>
    <w:p w14:paraId="291889C0" w14:textId="2D694858" w:rsidR="009728A0" w:rsidRDefault="009728A0" w:rsidP="009728A0">
      <w:pPr>
        <w:bidi/>
        <w:jc w:val="both"/>
        <w:rPr>
          <w:rtl/>
          <w:lang w:bidi="ar-SA"/>
        </w:rPr>
      </w:pPr>
    </w:p>
    <w:p w14:paraId="3B091749" w14:textId="10788D4E" w:rsidR="009728A0" w:rsidRDefault="009728A0" w:rsidP="009728A0">
      <w:pPr>
        <w:bidi/>
        <w:jc w:val="both"/>
        <w:rPr>
          <w:rtl/>
          <w:lang w:bidi="ar-SA"/>
        </w:rPr>
      </w:pPr>
    </w:p>
    <w:p w14:paraId="7BD19072" w14:textId="319F5E93" w:rsidR="009728A0" w:rsidRDefault="009728A0" w:rsidP="009728A0">
      <w:pPr>
        <w:bidi/>
        <w:jc w:val="both"/>
        <w:rPr>
          <w:rtl/>
          <w:lang w:bidi="ar-SA"/>
        </w:rPr>
      </w:pPr>
    </w:p>
    <w:p w14:paraId="49FBFC4D" w14:textId="77777777" w:rsidR="009728A0" w:rsidRDefault="009728A0" w:rsidP="009728A0">
      <w:pPr>
        <w:bidi/>
        <w:jc w:val="both"/>
        <w:rPr>
          <w:rtl/>
          <w:lang w:bidi="ar-SA"/>
        </w:rPr>
      </w:pPr>
    </w:p>
    <w:p w14:paraId="06A57B82" w14:textId="77777777" w:rsidR="009728A0" w:rsidRDefault="009728A0" w:rsidP="009728A0">
      <w:pPr>
        <w:pBdr>
          <w:bottom w:val="single" w:sz="6" w:space="1" w:color="auto"/>
        </w:pBdr>
        <w:bidi/>
        <w:spacing w:line="360" w:lineRule="auto"/>
        <w:jc w:val="both"/>
        <w:rPr>
          <w:rFonts w:ascii="Times New Roman" w:hAnsi="Times New Roman" w:cs="Arial"/>
          <w:sz w:val="18"/>
          <w:szCs w:val="18"/>
          <w:lang w:bidi="ar-SA"/>
        </w:rPr>
      </w:pPr>
    </w:p>
    <w:p w14:paraId="157FD41D" w14:textId="77777777" w:rsidR="009728A0" w:rsidRDefault="009728A0" w:rsidP="009728A0">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3F9249D" w14:textId="77777777" w:rsidR="009728A0" w:rsidRDefault="009728A0" w:rsidP="009728A0">
      <w:pPr>
        <w:bidi/>
        <w:spacing w:line="360" w:lineRule="auto"/>
        <w:rPr>
          <w:rFonts w:ascii="Times New Roman" w:hAnsi="Times New Roman" w:cs="Arial"/>
          <w:sz w:val="18"/>
          <w:szCs w:val="18"/>
          <w:lang w:val="en-CA"/>
        </w:rPr>
      </w:pPr>
      <w:r>
        <w:rPr>
          <w:rFonts w:cs="Arial"/>
          <w:sz w:val="18"/>
          <w:szCs w:val="18"/>
          <w:rtl/>
          <w:lang w:val="en-CA"/>
        </w:rPr>
        <w:t>آخرین ویراستاری: ۳ نوامبر ۲۰۲۳، ساعت ۱۱:۰۰ قبل از ظهر</w:t>
      </w:r>
    </w:p>
    <w:p w14:paraId="30E50E1C" w14:textId="77777777" w:rsidR="009728A0" w:rsidRPr="009728A0" w:rsidRDefault="009728A0" w:rsidP="009728A0">
      <w:pPr>
        <w:bidi/>
        <w:jc w:val="both"/>
        <w:rPr>
          <w:rtl/>
          <w:lang w:val="en-CA" w:bidi="ar-SA"/>
        </w:rPr>
      </w:pPr>
    </w:p>
    <w:p w14:paraId="2F038424" w14:textId="04DB308B" w:rsidR="003D0A20" w:rsidRDefault="003D0A20">
      <w:pPr>
        <w:rPr>
          <w:lang w:bidi="ar-SA"/>
        </w:rPr>
      </w:pPr>
    </w:p>
    <w:sectPr w:rsidR="003D0A20">
      <w:pgSz w:w="11900" w:h="16840" w:code="1"/>
      <w:pgMar w:top="720" w:right="1440" w:bottom="72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8C5E" w14:textId="77777777" w:rsidR="000508B6" w:rsidRDefault="000508B6" w:rsidP="000508B6">
      <w:r>
        <w:separator/>
      </w:r>
    </w:p>
  </w:endnote>
  <w:endnote w:type="continuationSeparator" w:id="0">
    <w:p w14:paraId="353AAD4B" w14:textId="77777777" w:rsidR="000508B6" w:rsidRDefault="000508B6" w:rsidP="0005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30B2" w14:textId="77777777" w:rsidR="000508B6" w:rsidRDefault="000508B6" w:rsidP="000508B6">
      <w:r>
        <w:separator/>
      </w:r>
    </w:p>
  </w:footnote>
  <w:footnote w:type="continuationSeparator" w:id="0">
    <w:p w14:paraId="2FBC064C" w14:textId="77777777" w:rsidR="000508B6" w:rsidRDefault="000508B6" w:rsidP="00050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C7"/>
    <w:rsid w:val="000508B6"/>
    <w:rsid w:val="00160EA8"/>
    <w:rsid w:val="003D0A20"/>
    <w:rsid w:val="00427A37"/>
    <w:rsid w:val="0050641A"/>
    <w:rsid w:val="00777B91"/>
    <w:rsid w:val="009728A0"/>
    <w:rsid w:val="009E7287"/>
    <w:rsid w:val="00AF24E5"/>
    <w:rsid w:val="00C71EC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37EE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0641A"/>
    <w:rPr>
      <w:rFonts w:ascii="Times Ext Roman" w:hAnsi="Times Ext Roman" w:cs="Naskh MT for Bosch School"/>
      <w:sz w:val="23"/>
      <w:szCs w:val="23"/>
      <w:lang w:val="en-US" w:eastAsia="en-US" w:bidi="fa-IR"/>
    </w:rPr>
  </w:style>
  <w:style w:type="paragraph" w:styleId="Header">
    <w:name w:val="header"/>
    <w:basedOn w:val="Normal"/>
    <w:link w:val="HeaderChar"/>
    <w:uiPriority w:val="99"/>
    <w:unhideWhenUsed/>
    <w:rsid w:val="000508B6"/>
    <w:pPr>
      <w:tabs>
        <w:tab w:val="center" w:pos="4680"/>
        <w:tab w:val="right" w:pos="9360"/>
      </w:tabs>
    </w:pPr>
  </w:style>
  <w:style w:type="character" w:customStyle="1" w:styleId="HeaderChar">
    <w:name w:val="Header Char"/>
    <w:basedOn w:val="DefaultParagraphFont"/>
    <w:link w:val="Header"/>
    <w:uiPriority w:val="99"/>
    <w:rsid w:val="000508B6"/>
    <w:rPr>
      <w:rFonts w:ascii="Times Ext Roman" w:hAnsi="Times Ext Roman" w:cs="Naskh MT for Bosch School"/>
      <w:sz w:val="23"/>
      <w:szCs w:val="23"/>
      <w:lang w:val="en-US" w:eastAsia="en-US" w:bidi="fa-IR"/>
    </w:rPr>
  </w:style>
  <w:style w:type="paragraph" w:styleId="Footer">
    <w:name w:val="footer"/>
    <w:basedOn w:val="Normal"/>
    <w:link w:val="FooterChar"/>
    <w:uiPriority w:val="99"/>
    <w:unhideWhenUsed/>
    <w:rsid w:val="000508B6"/>
    <w:pPr>
      <w:tabs>
        <w:tab w:val="center" w:pos="4680"/>
        <w:tab w:val="right" w:pos="9360"/>
      </w:tabs>
    </w:pPr>
  </w:style>
  <w:style w:type="character" w:customStyle="1" w:styleId="FooterChar">
    <w:name w:val="Footer Char"/>
    <w:basedOn w:val="DefaultParagraphFont"/>
    <w:link w:val="Footer"/>
    <w:uiPriority w:val="99"/>
    <w:rsid w:val="000508B6"/>
    <w:rPr>
      <w:rFonts w:ascii="Times Ext Roman" w:hAnsi="Times Ext Roman" w:cs="Naskh MT for Bosch School"/>
      <w:sz w:val="23"/>
      <w:szCs w:val="23"/>
      <w:lang w:val="en-US" w:eastAsia="en-US" w:bidi="fa-IR"/>
    </w:rPr>
  </w:style>
  <w:style w:type="character" w:styleId="Hyperlink">
    <w:name w:val="Hyperlink"/>
    <w:semiHidden/>
    <w:unhideWhenUsed/>
    <w:rsid w:val="00972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2568</Characters>
  <Application>Microsoft Office Word</Application>
  <DocSecurity>0</DocSecurity>
  <Lines>21</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2023-10-14T14:45:00Z</dcterms:created>
  <dcterms:modified xsi:type="dcterms:W3CDTF">2023-10-30T15:38:00Z</dcterms:modified>
</cp:coreProperties>
</file>