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D7B5" w14:textId="243FDABB" w:rsidR="00547A33" w:rsidRDefault="00547A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 قزوین رشت بادکوبه تفلیس باطوم انزلی کاشان قم مازندران سنگسر شهمیرزاد عشق‌آباد</w:t>
      </w:r>
    </w:p>
    <w:p w14:paraId="12FA2588" w14:textId="77777777" w:rsidR="00547A33" w:rsidRDefault="00547A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7E7FAA" w14:textId="77777777" w:rsidR="00547A33" w:rsidRDefault="00547A3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CF46B83" w14:textId="77777777" w:rsidR="00547A33" w:rsidRDefault="00547A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CD3066" w14:textId="40B710B9" w:rsidR="00547A33" w:rsidRDefault="00547A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حقیقی عبدالبهآء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در این</w:t>
      </w:r>
      <w:r w:rsidR="002C49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دم که در بوستانی مانند باغ ارم با جناب مستر ملک همدمم چون ایّام رضوانست دلها خرّم و جانها شادمانست فی‌الحقیقه این باغ در نهایت لطافت و طراوتست و هرچند من در این باغم ولی یاران در لانه و آشیانهٴ قلب منزل و مکان دارند و این ایّام سرور بیاد کلّ میگذرد از الطاف حضرت مقصود امید چنانست که یاران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نیز بشادمانی و فرح روحانی ایّامی بسر میبرند و در احیای نفوس و روشنی قلوب و گشایش بصر و شنوائی آذان محرومان میکوشند و شب و روز بتزکیهٴ نفوس خویش و تحسین اخلاق و تقدیس روح و تنزیه نفس و اکتساب فیوضات الهی و اقتباس انوار رحمانی سعی بلیغ مبذول میدارند جناب امین حاضر و از جمیع یاران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نهایت ستایش مینمایند که کلّ سرمست جام الستند و در خمخانهٴ محبّت اللّه مخمور و می‌پرست جام صهبای معرفت اللّه بدست گیرند و رقص‌کنان و پاکوبان نعرهٴ یابهآءالأبهی از دل و جان برآرند رویها بنور ملکوت ابهی روشن و منیر است و گوشها بنغمات جانفزای ملکوت آیات در اهتزاز شدید محافل روحانی منظّم است و مجالس تبلیغ مرتّب جمیع یاران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را آرزوی دل و جان سطوع انوار است و ظهور اسرار و بروز آثار و جل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ابصار بقوّهٴ برهان بصائر بگشایند و بفیض رحمن سرائر و ضمائر منوّر نمایند زبانها در نهایت فصاحت ناطق است و دلها روشن بمثابهٴ صبح صادق باری از تعریف و توصیف جناب امین شعف و شغف عظیم حاصل گردید و از برای هر یک نامهٴ مخصوص خواهش نمود ولی این قضیّه ممتنع و مستحیل زیرا الواح و صحائف و اوراق از جمیع اطراف و اکناف مانند باران میریزد و فریاد الجواب الجواب از جمیع آفاق بسمع میرسد دیگر معلوم است که کار چه</w:t>
      </w:r>
      <w:r w:rsidR="002C49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مشکل است لهذا در نزد یاران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معذورم و البتّه بانصاف نظر مینمایند و این نامهٴ مفصّل را مرقوم نمودم تا آنکه طبع شده یا عکس برداشته گشته بهر یک از احبّا و 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نسخه‌ئی بدهند</w:t>
      </w:r>
    </w:p>
    <w:p w14:paraId="1797B695" w14:textId="43ED497D" w:rsidR="00547A33" w:rsidRDefault="00BB37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547A33">
        <w:rPr>
          <w:rFonts w:ascii="Times Ext Roman" w:hAnsi="Times Ext Roman" w:cs="Naskh MT for Bosch School"/>
          <w:sz w:val="23"/>
          <w:szCs w:val="23"/>
          <w:rtl/>
        </w:rPr>
        <w:t>الهی و محبوبی و وله قلبی و رجآء فؤادی انّی ابتهل الیک فی صباحی و مسائی و اتضرّع بین یدیک فی غدوّی و آصالی و ارجوک و امرّغ جبینی علی التّراب و ادعوک بلسانی و جنانی و استمطر من سحاب رحمتک غیثاً هاطلاً لحدائق قلوب الأحبّآء و رشحات سحاب رحمتک لریاض نفوس ال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>مآء ربّ انّ هؤلآء آووا الی الکهف الأوقی و التج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>وا الی الباب الرّحیب من موهبتک العظمی و لاذوا بعتبتک المقدّسة الأرجآء حتّی تجعلهم مجامر نار محبّتک بین الوری و منابع مآء الحیا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 xml:space="preserve"> فی الفردوس</w:t>
      </w:r>
      <w:r w:rsidR="002C497C">
        <w:rPr>
          <w:rFonts w:ascii="Times Ext Roman" w:hAnsi="Times Ext Roman" w:cs="Naskh MT for Bosch School"/>
          <w:sz w:val="23"/>
          <w:szCs w:val="23"/>
          <w:rtl/>
        </w:rPr>
        <w:t xml:space="preserve"> الأعلی و مهابط الأسرار من المل</w:t>
      </w:r>
      <w:r w:rsidR="002C497C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 xml:space="preserve"> الأعلی و مصادر الآثار من الملکوت الأبهی ربّ انّ هؤلآء قاسوا کلّ مشقّة و عنآء و صبروا علی البأسآء و الضّرّآء و تحمّلوا شماتة الأعدآء و وقعوا تحت مخالب و براثن ذئاب کاسرة من الخصمآء و وحوش ضاریة من الأعدآء و ما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>اخذتهم لومة لائم و لا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>انصرم صبرهم من الغارة الشّعوآء بل ثبتوا علی المیثاق و رسخت اقدامهم عندما اشتدّ السّاق بالسّاق و طابت ضمائرهم و صفت سرائرهم یوم ال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 xml:space="preserve">شراق و استقاموا و لم یتزلزلوا حینما وقعت المصیبة الکبری و قامت قیامة الآماق و اشتدّت الحسرات و سالت العبرات و صعدت الزّفرات فی یوم الفراق ربّ اجعلهم اشجاراً باسقةً فی ریاض محبّتک و السناً ناطقةً بذکرک و 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lastRenderedPageBreak/>
        <w:t>انجماً بازغة</w:t>
      </w:r>
      <w:r w:rsidR="00547A33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 xml:space="preserve"> من افق رحمانیّتک و اشعّةً ساطعةً من کوکب فردانیّتک و ازهاراً مؤنّقةً فی حدیقة رحمان</w:t>
      </w:r>
      <w:r w:rsidR="002C497C">
        <w:rPr>
          <w:rFonts w:ascii="Times Ext Roman" w:hAnsi="Times Ext Roman" w:cs="Naskh MT for Bosch School"/>
          <w:sz w:val="23"/>
          <w:szCs w:val="23"/>
          <w:rtl/>
        </w:rPr>
        <w:t>یّتک و احفظهم فی کهف حفظک و کلا</w:t>
      </w:r>
      <w:r w:rsidR="002C497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47A33">
        <w:rPr>
          <w:rFonts w:ascii="Times Ext Roman" w:hAnsi="Times Ext Roman" w:cs="Naskh MT for Bosch School"/>
          <w:sz w:val="23"/>
          <w:szCs w:val="23"/>
          <w:rtl/>
        </w:rPr>
        <w:t>تک و احرسهم بعین رحمانیّتک انّک انت الکریم و انّک انت الرّحمن الرّحیم ع ع</w:t>
      </w:r>
    </w:p>
    <w:p w14:paraId="0129190E" w14:textId="20B2DCFE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D4CAE1" w14:textId="6677C71B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1E4332" w14:textId="50049201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621D15" w14:textId="01029DFA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733026" w14:textId="4A0B01B7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4D9B9B" w14:textId="73573FC7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36B784" w14:textId="4F2B3777" w:rsid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532836" w14:textId="77777777" w:rsidR="006A6133" w:rsidRDefault="006A6133" w:rsidP="006A613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43A55A4" w14:textId="77777777" w:rsidR="006A6133" w:rsidRDefault="006A6133" w:rsidP="006A613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CF44CFE" w14:textId="77777777" w:rsidR="006A6133" w:rsidRDefault="006A6133" w:rsidP="006A613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7FBBB74" w14:textId="77777777" w:rsidR="006A6133" w:rsidRPr="006A6133" w:rsidRDefault="006A6133" w:rsidP="006A613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CA56E7E" w14:textId="6690E4DD" w:rsidR="00547A33" w:rsidRDefault="00547A33" w:rsidP="00547A3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547A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7868" w14:textId="77777777" w:rsidR="00E004E0" w:rsidRDefault="00E004E0" w:rsidP="00E004E0">
      <w:r>
        <w:separator/>
      </w:r>
    </w:p>
  </w:endnote>
  <w:endnote w:type="continuationSeparator" w:id="0">
    <w:p w14:paraId="3ED10C9E" w14:textId="77777777" w:rsidR="00E004E0" w:rsidRDefault="00E004E0" w:rsidP="00E0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C487" w14:textId="77777777" w:rsidR="00E004E0" w:rsidRDefault="00E004E0" w:rsidP="00E004E0">
      <w:r>
        <w:separator/>
      </w:r>
    </w:p>
  </w:footnote>
  <w:footnote w:type="continuationSeparator" w:id="0">
    <w:p w14:paraId="1EBD772B" w14:textId="77777777" w:rsidR="00E004E0" w:rsidRDefault="00E004E0" w:rsidP="00E0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33"/>
    <w:rsid w:val="000265FB"/>
    <w:rsid w:val="002C497C"/>
    <w:rsid w:val="00547A33"/>
    <w:rsid w:val="006A6133"/>
    <w:rsid w:val="006C2DF1"/>
    <w:rsid w:val="009100A9"/>
    <w:rsid w:val="00BB374D"/>
    <w:rsid w:val="00E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B7E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00A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00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04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00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04E0"/>
    <w:rPr>
      <w:sz w:val="24"/>
      <w:szCs w:val="24"/>
      <w:lang w:val="en-US" w:eastAsia="en-US"/>
    </w:rPr>
  </w:style>
  <w:style w:type="character" w:styleId="Hyperlink">
    <w:name w:val="Hyperlink"/>
    <w:unhideWhenUsed/>
    <w:rsid w:val="006A6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2023-10-07T19:17:00Z</dcterms:created>
  <dcterms:modified xsi:type="dcterms:W3CDTF">2023-10-19T10:43:00Z</dcterms:modified>
</cp:coreProperties>
</file>