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17F6" w14:textId="47E77D80" w:rsidR="00110202" w:rsidRDefault="00110202" w:rsidP="00CC79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</w:t>
      </w:r>
    </w:p>
    <w:p w14:paraId="380306F8" w14:textId="16C66E0C" w:rsidR="00110202" w:rsidRDefault="001102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خان</w:t>
      </w:r>
    </w:p>
    <w:p w14:paraId="672F2053" w14:textId="55786DF7" w:rsidR="00110202" w:rsidRDefault="003F56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می</w:t>
      </w:r>
      <w:r w:rsidR="00CC7952">
        <w:rPr>
          <w:rFonts w:ascii="Times Ext Roman" w:hAnsi="Times Ext Roman" w:cs="Naskh MT for Bosch School"/>
          <w:sz w:val="23"/>
          <w:szCs w:val="23"/>
          <w:rtl/>
        </w:rPr>
        <w:t>رزا نصراللّه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5F7EDE4" w14:textId="77777777" w:rsidR="00110202" w:rsidRDefault="001102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6E0038" w14:textId="77777777" w:rsidR="003F5603" w:rsidRDefault="003F5603" w:rsidP="003F560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الله</w:t>
      </w:r>
    </w:p>
    <w:p w14:paraId="0E0B4D9F" w14:textId="77777777" w:rsidR="003F5603" w:rsidRDefault="003F5603" w:rsidP="003F560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62AD881A" w14:textId="081F91FF" w:rsidR="009D1D79" w:rsidRDefault="003F5603" w:rsidP="000014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حق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صبح هدی چون از افق اعلی طلوع نمود پرتوش بشارت کبری بود و مژده‌اش ظهور جمال ابهی و در احسن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القصص قیّوم اسما واضح من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‌دون خفا </w:t>
      </w:r>
      <w:r w:rsidR="00797363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در جمیع بیان جمیع امور منتهی باین ذکر ابدع احلی انّ یوم القیامة من اوّل ما یطلع شمس البهآء الی ان یغرب و ایّاک </w:t>
      </w:r>
      <w:r w:rsidR="00CC7952">
        <w:rPr>
          <w:rFonts w:ascii="Times Ext Roman" w:hAnsi="Times Ext Roman" w:cs="Naskh MT for Bosch School"/>
          <w:sz w:val="23"/>
          <w:szCs w:val="23"/>
          <w:rtl/>
        </w:rPr>
        <w:t>ایّاک ان تحتجب بالواحد البیانیّ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و ایّاک ایّاک ان تح</w:t>
      </w:r>
      <w:r w:rsidR="00201717">
        <w:rPr>
          <w:rFonts w:ascii="Times Ext Roman" w:hAnsi="Times Ext Roman" w:cs="Naskh MT for Bosch School"/>
          <w:sz w:val="23"/>
          <w:szCs w:val="23"/>
          <w:rtl/>
        </w:rPr>
        <w:t>تجب بما نزّل فی البیان و از جمل</w:t>
      </w:r>
      <w:r w:rsidR="00201717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واحد بیان خود آنحضرتست هیجده حروف حیّ و نوزدهم خود حضرتست و یکی از حروف حیّ حضرت قدّوس است که میفرماید سیزده </w:t>
      </w:r>
      <w:r w:rsidR="00110202" w:rsidRPr="00DA1985">
        <w:rPr>
          <w:rFonts w:ascii="Times Ext Roman" w:hAnsi="Times Ext Roman" w:cs="Naskh MT for Bosch School"/>
          <w:color w:val="000000"/>
          <w:sz w:val="23"/>
          <w:szCs w:val="23"/>
          <w:rtl/>
        </w:rPr>
        <w:t>واحد مرآت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در ظلّ اوست پس بمحتجبین بفرما که حضرت اعلی با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وجود اینکه میفرماید زنهار زنهار محتجب از </w:t>
      </w:r>
      <w:r w:rsidR="00110202" w:rsidRPr="00797363">
        <w:rPr>
          <w:rFonts w:ascii="Times Ext Roman" w:hAnsi="Times Ext Roman" w:cs="Naskh MT for Bosch School"/>
          <w:sz w:val="23"/>
          <w:szCs w:val="23"/>
          <w:rtl/>
        </w:rPr>
        <w:t>آن</w:t>
      </w:r>
      <w:r w:rsidR="00797363" w:rsidRPr="0079736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24643" w:rsidRPr="00797363">
        <w:rPr>
          <w:rFonts w:ascii="Times Ext Roman" w:hAnsi="Times Ext Roman" w:cs="Naskh MT for Bosch School"/>
          <w:sz w:val="23"/>
          <w:szCs w:val="23"/>
          <w:rtl/>
        </w:rPr>
        <w:t>جمال</w:t>
      </w:r>
      <w:r w:rsidR="00324643">
        <w:rPr>
          <w:rFonts w:ascii="Times Ext Roman" w:hAnsi="Times Ext Roman" w:cs="Naskh MT for Bosch School"/>
          <w:sz w:val="23"/>
          <w:szCs w:val="23"/>
          <w:rtl/>
        </w:rPr>
        <w:t xml:space="preserve"> کبریا بتوجّه بمن </w:t>
      </w:r>
      <w:r w:rsidR="00324643" w:rsidRPr="007A5241">
        <w:rPr>
          <w:rFonts w:ascii="Times Ext Roman" w:hAnsi="Times Ext Roman" w:cs="Naskh MT for Bosch School"/>
          <w:sz w:val="23"/>
          <w:szCs w:val="23"/>
          <w:rtl/>
        </w:rPr>
        <w:t>مگرد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و یا بآنچه که در بیان نازل شده با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وجود </w:t>
      </w:r>
      <w:r w:rsidR="00797363">
        <w:rPr>
          <w:rFonts w:ascii="Times Ext Roman" w:hAnsi="Times Ext Roman" w:cs="Naskh MT for Bosch School"/>
          <w:sz w:val="23"/>
          <w:szCs w:val="23"/>
          <w:rtl/>
        </w:rPr>
        <w:t>این ای بیهوشان از هر طرفی فریاد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برآرید یکی گوید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ظهور من یظهره اللّه و دیگری گوید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قصور من یظهره اللّه دیگری فرماید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مکتب دروس من یظهره اللّه و دیگری گوید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مهد نشور من یظهره اللّه حضرت اعلی میفرماید </w:t>
      </w:r>
      <w:r w:rsidR="00CC7952">
        <w:rPr>
          <w:rFonts w:ascii="Times Ext Roman" w:hAnsi="Times Ext Roman" w:cs="Naskh MT for Bosch School"/>
          <w:sz w:val="23"/>
          <w:szCs w:val="23"/>
          <w:rtl/>
        </w:rPr>
        <w:t>ایّاک ان تحتجب بالواحد البیانیّ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او بما نزّل فی البیان لکن این بیهوشان ظواهر آیات را بهانه نموده و بر </w:t>
      </w:r>
      <w:r w:rsidR="00110202" w:rsidRPr="00797363">
        <w:rPr>
          <w:rFonts w:ascii="Times Ext Roman" w:hAnsi="Times Ext Roman" w:cs="Naskh MT for Bosch School"/>
          <w:sz w:val="23"/>
          <w:szCs w:val="23"/>
          <w:rtl/>
        </w:rPr>
        <w:t>آن</w:t>
      </w:r>
      <w:r w:rsidR="00CC7952" w:rsidRPr="0079736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 w:rsidRPr="00797363">
        <w:rPr>
          <w:rFonts w:ascii="Times Ext Roman" w:hAnsi="Times Ext Roman" w:cs="Naskh MT for Bosch School"/>
          <w:sz w:val="23"/>
          <w:szCs w:val="23"/>
          <w:rtl/>
        </w:rPr>
        <w:t>جمال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بیمثال که جمیع بیان بذکر او نازل شده اعتراض نمایند فما لهؤلآء القوم لا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یکادون یفقهون حدیث</w:t>
      </w:r>
      <w:r w:rsidR="00CC7952">
        <w:rPr>
          <w:rFonts w:ascii="Times Ext Roman" w:hAnsi="Times Ext Roman" w:cs="Naskh MT for Bosch School"/>
          <w:sz w:val="23"/>
          <w:szCs w:val="23"/>
          <w:rtl/>
        </w:rPr>
        <w:t>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C7952">
        <w:rPr>
          <w:rFonts w:ascii="Times Ext Roman" w:hAnsi="Times Ext Roman" w:cs="Naskh MT for Bosch School"/>
          <w:sz w:val="23"/>
          <w:szCs w:val="23"/>
          <w:rtl/>
        </w:rPr>
        <w:t xml:space="preserve"> میفرماید اگر الیوم ظاهر شود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نا اوّل العابدین ثمّ انتم فی سنة التّسع کلّ خیر تدرکون ثمّ و ثمّ الی آخره</w:t>
      </w:r>
    </w:p>
    <w:p w14:paraId="011FB44B" w14:textId="3E30A161" w:rsidR="009D1D79" w:rsidRDefault="00645979" w:rsidP="004C19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اوّل ملاحظه فرما که بچه استناد </w:t>
      </w:r>
      <w:r w:rsidR="004C197F" w:rsidRPr="004C197F">
        <w:rPr>
          <w:rFonts w:ascii="Times Ext Roman" w:hAnsi="Times Ext Roman" w:cs="Naskh MT for Bosch School" w:hint="cs"/>
          <w:sz w:val="23"/>
          <w:szCs w:val="23"/>
          <w:rtl/>
        </w:rPr>
        <w:t>فتوی</w:t>
      </w:r>
      <w:r w:rsidR="00CC7952">
        <w:rPr>
          <w:rFonts w:ascii="Times Ext Roman" w:hAnsi="Times Ext Roman" w:cs="Naskh MT for Bosch School"/>
          <w:sz w:val="23"/>
          <w:szCs w:val="23"/>
          <w:rtl/>
        </w:rPr>
        <w:t xml:space="preserve"> بر خون حضرت اعلی روحی له الفد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دادند ملّا محمّد ممقانی گفت ایّها النّاس خدا در قرآن میفرماید ذلک الکتاب لا ریب فیه هدی للمتّقین یعنی هدایت عالمیانست و بنصّ صریح میفرماید ولکنّه رسول اللّه و خاتم النّبی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ین ما چنین نصّ صریح را چگونه سبب ضلالت دانیم با</w:t>
      </w:r>
      <w:r w:rsidR="00CC795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وجود اینکه عین هدایتست این شخص که گوید اولاد رسولم بنیان رسول را برانداخت پس بعضی از احکامیکه در بیان منصوص است و بکتاب اقدس نسخ شده است یک یک</w:t>
      </w:r>
      <w:r w:rsidR="003F5603">
        <w:rPr>
          <w:rFonts w:ascii="Times Ext Roman" w:hAnsi="Times Ext Roman" w:cs="Naskh MT for Bosch School"/>
          <w:sz w:val="23"/>
          <w:szCs w:val="23"/>
          <w:rtl/>
        </w:rPr>
        <w:t xml:space="preserve"> را شمرد بعد گفت که علامت سیادت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را از سر مبارک حض</w:t>
      </w:r>
      <w:r w:rsidR="003F5603">
        <w:rPr>
          <w:rFonts w:ascii="Times Ext Roman" w:hAnsi="Times Ext Roman" w:cs="Naskh MT for Bosch School"/>
          <w:sz w:val="23"/>
          <w:szCs w:val="23"/>
          <w:rtl/>
        </w:rPr>
        <w:t xml:space="preserve">رت برداشتند و بکمال بغضا </w:t>
      </w:r>
      <w:r w:rsidR="003F5603" w:rsidRPr="007B4431">
        <w:rPr>
          <w:rFonts w:ascii="Times Ext Roman" w:hAnsi="Times Ext Roman" w:cs="Naskh MT for Bosch School"/>
          <w:sz w:val="23"/>
          <w:szCs w:val="23"/>
          <w:rtl/>
        </w:rPr>
        <w:t>آن فتو</w:t>
      </w:r>
      <w:r w:rsidR="004C197F" w:rsidRPr="007B4431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 xml:space="preserve"> را بی‌محابا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داد بگو آیا قوم یهود بچه متمسّک شدند و آن یار را زینت دار کردند جز بظواهر آیات توراة تشبّث نمودند و از آن فیض مسیحائی محروم گشتند بنصّ توراة تشبّث نمودند و از آن منزل توراة محتجب گشتند و فریسیان که اعلم علمای عصر و زمان بودند حضرت مسیح را مسیخ نامیدند و آن وجه صبیح ملیح را قبیح شمردند اینست شأن امم در وقت اشراق نیّر عالم و همچنین چون نفحات قدس احمدی شطر بطحا و یثرب را معطّر نمود و نسیم جان</w:t>
      </w:r>
      <w:r w:rsidR="00F03A3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پرور تعالیم الهی جزیرة العرب را معرض بهار روحانی کرد علمای مسیحیّین متشبّث بظواهر کتاب مبین گشتند و از اشراق آفتاب علّیّین محروم ماندند زیرا بنصوص قاطعهٴ ظاهرهٴ انجیل جلیل بشارتی بعد از حضرت مسیح نخواهد بود کشیشان و قسّیسان بای</w:t>
      </w:r>
      <w:r w:rsidR="007A06A0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عبارات متمسّک شدند و از نور یقین که از افق مبین ساطع و لامع بود محتجب ماندند</w:t>
      </w:r>
    </w:p>
    <w:p w14:paraId="14AAE13F" w14:textId="6AABD37D" w:rsidR="009D1D79" w:rsidRDefault="00885A74" w:rsidP="009D1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110202">
        <w:rPr>
          <w:rFonts w:ascii="Times Ext Roman" w:hAnsi="Times Ext Roman" w:cs="Naskh MT for Bosch School"/>
          <w:sz w:val="23"/>
          <w:szCs w:val="23"/>
          <w:rtl/>
        </w:rPr>
        <w:t>خلاصه جمیع ملل در یوم ظهور نور رحمن متمسّک بظواهر آیات کتاب گشتند و از فیض یزدان خود را بی بهره و نصیب نمودند این سهلست اکثر علما از کتب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 xml:space="preserve"> استنباط </w:t>
      </w:r>
      <w:r w:rsidR="00252F55" w:rsidRPr="004C197F">
        <w:rPr>
          <w:rFonts w:ascii="Times Ext Roman" w:hAnsi="Times Ext Roman" w:cs="Naskh MT for Bosch School"/>
          <w:sz w:val="22"/>
          <w:szCs w:val="22"/>
          <w:rtl/>
        </w:rPr>
        <w:t>فتو</w:t>
      </w:r>
      <w:r w:rsidR="004C197F" w:rsidRPr="004C197F">
        <w:rPr>
          <w:rFonts w:ascii="Times Ext Roman" w:hAnsi="Times Ext Roman" w:cs="Naskh MT for Bosch School" w:hint="cs"/>
          <w:sz w:val="22"/>
          <w:szCs w:val="22"/>
          <w:rtl/>
        </w:rPr>
        <w:t>ی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بر قتل سلاطین وجود و انوار غیب و شهود نمودند امّا آن ملل اگر محتجب از ملیک آفاق گشتند چندان جای تعجّب نبود زیرا وصایای صریحهٴ واضحه در کتب و نصایح مکمّله در صحف مثل بیان ن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>بود امّا حضرت اعلی روحی له الفد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از برای نفسی محلّ توقّف نگذاشتند بکلّی پرده برداشتند بصریح عبارت در جمیع بیان فرمودند که مقصد از جمیع الواح و زبر آن نیّر اعظمست زینهار بصریح کتاب و تأویل خطاب و اشارات آیات محتجب از آن نیّر آفاق نگردید آیا چنین وصایا و نصایحی در توراة و انجیل یا فرقان جلیل موجود لا واللّه این مختصّ باین ظهور اعظمست که صبح هدی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 xml:space="preserve"> جمال اعلی روحی له الفد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کشف غطا فرمودند و سبیل هدی در نهایت وضوح و صفا نمودند</w:t>
      </w:r>
    </w:p>
    <w:p w14:paraId="7FE1BAA1" w14:textId="5CDD46AA" w:rsidR="009D1D79" w:rsidRDefault="00885A74" w:rsidP="009D1D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10202">
        <w:rPr>
          <w:rFonts w:ascii="Times Ext Roman" w:hAnsi="Times Ext Roman" w:cs="Naskh MT for Bosch School"/>
          <w:sz w:val="23"/>
          <w:szCs w:val="23"/>
          <w:rtl/>
        </w:rPr>
        <w:t>و از این گذشته بعد از شهادت آنسرّ وجود و مقام محمود این قوم عنود کجا بودند هر یک در زاویهٴ خذلان ابدی خزیده و رو را از یار و اغیار پوشیده در نهایت خوف و هراس مخفی از جمیع ناس بودند تا آنکه جمال قد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>م و اسم اعظم روحی ل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>ئه الفد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امر اللّه را بلند فرمودند آنوقت این ماران و موران از حف</w:t>
      </w:r>
      <w:r w:rsidR="0012216F">
        <w:rPr>
          <w:rFonts w:ascii="Times Ext Roman" w:hAnsi="Times Ext Roman" w:cs="Naskh MT for Bosch School"/>
          <w:sz w:val="23"/>
          <w:szCs w:val="23"/>
          <w:rtl/>
        </w:rPr>
        <w:t>رهٴ خفا بدر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آمده جولان نمودند ولی ایّامی نگذشت مگر آنکه فساد کردند و علم عناد بلند نمودند و خود را بحفرهٴ عذاب انداختند لا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تسمع لهم ذکراً و لا همسا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این وقایع اخیره را ملاحظه نما وقتیکه این آوارگان در زیر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E4EDD" w:rsidRPr="007B4431">
        <w:rPr>
          <w:rFonts w:ascii="Times Ext Roman" w:hAnsi="Times Ext Roman" w:cs="Naskh MT for Bosch School"/>
          <w:sz w:val="23"/>
          <w:szCs w:val="23"/>
          <w:rtl/>
        </w:rPr>
        <w:t>تهدید ش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>مشیر بودند سلطان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>الشّهد</w:t>
      </w:r>
      <w:r w:rsidR="001F5AD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 xml:space="preserve"> و محبوب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>الشّهد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 xml:space="preserve"> روحی لهم الفد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و همچنین سائر شهدا بمقام شهادت کبری فائز گشتند شهداء یزد را پاره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>پاره نمودند و شهیدان خراسان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را سوختند و رماد اجسادشانرا بباد دادند و همچنین در شیراز و سائر جهات رئیس این قوم عنود در منابر اصفهان و طهران بصریح عبارت تبرّی از حضرت اعلی مینمود آیا این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را هم میتوان پنهان کرد داستان اصفهان و طهران شده بود حال که ملاحظه مینمای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>د که آوازهٴ امر اللّه شرق و غرب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را بحرکت آورده و صیت اسم اعظم جنوب و شمال را احاطه کرده قوّهٴ کلمة اللّه </w:t>
      </w:r>
      <w:r w:rsidR="00110202" w:rsidRPr="001F5AD6">
        <w:rPr>
          <w:rFonts w:ascii="Times Ext Roman" w:hAnsi="Times Ext Roman" w:cs="Naskh MT for Bosch School"/>
          <w:sz w:val="23"/>
          <w:szCs w:val="23"/>
          <w:rtl/>
        </w:rPr>
        <w:t>قوّات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عالم را بزلزله انداخته و ندای الهی جهان انسانیرا ببشارات روحانی حیات </w:t>
      </w:r>
      <w:r w:rsidR="00110202" w:rsidRPr="00DA1985">
        <w:rPr>
          <w:rFonts w:ascii="Times Ext Roman" w:hAnsi="Times Ext Roman" w:cs="Naskh MT for Bosch School"/>
          <w:color w:val="000000"/>
          <w:sz w:val="23"/>
          <w:szCs w:val="23"/>
          <w:rtl/>
        </w:rPr>
        <w:t>بخشیده دوباره از</w:t>
      </w:r>
      <w:r w:rsidR="00CD6058" w:rsidRPr="00DA1985">
        <w:rPr>
          <w:rFonts w:ascii="Times Ext Roman" w:hAnsi="Times Ext Roman" w:cs="Naskh MT for Bosch School"/>
          <w:color w:val="000000"/>
          <w:sz w:val="23"/>
          <w:szCs w:val="23"/>
          <w:rtl/>
        </w:rPr>
        <w:t xml:space="preserve"> حفرهٴ خمودت بیرون آمده عربده‌</w:t>
      </w:r>
      <w:r w:rsidR="00CD6058" w:rsidRPr="00DA1985">
        <w:rPr>
          <w:rFonts w:ascii="Times Ext Roman" w:hAnsi="Times Ext Roman" w:cs="Naskh MT for Bosch School" w:hint="cs"/>
          <w:color w:val="000000"/>
          <w:sz w:val="23"/>
          <w:szCs w:val="23"/>
          <w:rtl/>
        </w:rPr>
        <w:t>ئی</w:t>
      </w:r>
      <w:r w:rsidR="00110202" w:rsidRPr="001F5AD6">
        <w:rPr>
          <w:rFonts w:ascii="Times Ext Roman" w:hAnsi="Times Ext Roman" w:cs="Naskh MT for Bosch School"/>
          <w:sz w:val="23"/>
          <w:szCs w:val="23"/>
          <w:rtl/>
        </w:rPr>
        <w:t xml:space="preserve"> مینماید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و اظهار </w:t>
      </w:r>
      <w:r w:rsidR="00110202" w:rsidRPr="001F5AD6">
        <w:rPr>
          <w:rFonts w:ascii="Times Ext Roman" w:hAnsi="Times Ext Roman" w:cs="Naskh MT for Bosch School"/>
          <w:sz w:val="23"/>
          <w:szCs w:val="23"/>
          <w:rtl/>
        </w:rPr>
        <w:t>وجود میکند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که ما اهل بیانیم و اساس این بنیان هیهات هیهات سنینی چندی قبل از این کجا بودند کدام یک ا</w:t>
      </w:r>
      <w:r w:rsidR="005E4EDD">
        <w:rPr>
          <w:rFonts w:ascii="Times Ext Roman" w:hAnsi="Times Ext Roman" w:cs="Naskh MT for Bosch School"/>
          <w:sz w:val="23"/>
          <w:szCs w:val="23"/>
          <w:rtl/>
        </w:rPr>
        <w:t>ز اینها در سبیل ربّ اعلی جام بل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نوشید یا زحمتی کشید جز تبرّی و بیزاری ابداً چیزی صادر و ظاهر نشد و بغیر از فسق و فجور بروز و ظهوری نگشت حال نیز اگر امتحانی بمیان آید واللّه الّذی لا اله الّا هو فوراً ملاحظه نمائید که بر فراز منبر برآیند و ندای نحن 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>بریئون بلند نمایند بلکه لعن و طعن فرمایند ای</w:t>
      </w:r>
      <w:r w:rsidR="00252F55" w:rsidRPr="007B4431">
        <w:rPr>
          <w:rFonts w:ascii="Times Ext Roman" w:hAnsi="Times Ext Roman" w:cs="Naskh MT for Bosch School"/>
          <w:sz w:val="23"/>
          <w:szCs w:val="23"/>
          <w:rtl/>
        </w:rPr>
        <w:t>جناب یک س</w:t>
      </w:r>
      <w:r w:rsidR="00252F55" w:rsidRPr="007B4431">
        <w:rPr>
          <w:rFonts w:ascii="Times Ext Roman" w:hAnsi="Times Ext Roman" w:cs="Naskh MT for Bosch School" w:hint="cs"/>
          <w:sz w:val="23"/>
          <w:szCs w:val="23"/>
          <w:rtl/>
        </w:rPr>
        <w:t>ئو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>ال صواب از این نفوس بنما و بگو ای اهل انصاف باللّه بعد از سفک خون مطهّر حضرت اعلی این میرزا یحیی چه کرد جز آنکه دمادم بفکر عروسی افتاد هر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روز حرمی در بر گرفت حتّی ت</w:t>
      </w:r>
      <w:r w:rsidR="001F5AD6">
        <w:rPr>
          <w:rFonts w:ascii="Times Ext Roman" w:hAnsi="Times Ext Roman" w:cs="Naskh MT for Bosch School"/>
          <w:sz w:val="23"/>
          <w:szCs w:val="23"/>
          <w:rtl/>
        </w:rPr>
        <w:t>جاوز بحرم محترم نمود که امّ الم</w:t>
      </w:r>
      <w:r w:rsidR="001F5AD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منین بود و بنصّ جمیع شرا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>یع الهی این بی‌حرمتی قطعیّاً جا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ز نه با</w:t>
      </w:r>
      <w:r w:rsidR="005E4ED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وجود این ابداً مراعات ظاهری نیز ننمود خود تصرّف نمود و باین کفایت نکرد بدیگری بخشید جز این فعل فظیع چه نصرتی در امر اللّه نمود کدام نفسی را تبلیغ کرد و 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>کدام مسئله</w:t>
      </w:r>
      <w:r w:rsidR="00252F55" w:rsidRPr="007B4431">
        <w:rPr>
          <w:rFonts w:ascii="Times Ext Roman" w:hAnsi="Times Ext Roman" w:cs="Naskh MT for Bosch School" w:hint="cs"/>
          <w:sz w:val="23"/>
          <w:szCs w:val="23"/>
          <w:rtl/>
        </w:rPr>
        <w:t>‌ئی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 xml:space="preserve"> را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تشریح نمود و در چه موقعی بجانفشانی برخ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است و در چه موردی نفس رحمانی اظهار کرد این خواصّ اتباع اوست که ملاحظه مینمائید حتّی از آداب ظاهری محرومند یکی پرتستانست و دیگری اندلف در کلیسای رومیان این چه بلاهت است و این چه حماقت این چه غفلتست و این چه جهالت</w:t>
      </w:r>
    </w:p>
    <w:p w14:paraId="5049F287" w14:textId="2FECC2F2" w:rsidR="00C5442C" w:rsidRDefault="00111741" w:rsidP="001F5A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یا ایّها النّاس ضرب مثل 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 xml:space="preserve">فاستمعوا </w:t>
      </w:r>
      <w:r w:rsidR="001F5AD6" w:rsidRPr="007B4431">
        <w:rPr>
          <w:rFonts w:ascii="Times Ext Roman" w:hAnsi="Times Ext Roman" w:cs="Naskh MT for Bosch School" w:hint="cs"/>
          <w:sz w:val="23"/>
          <w:szCs w:val="23"/>
          <w:rtl/>
        </w:rPr>
        <w:t>له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 xml:space="preserve"> انّ الّذین تدعون من دون اللّه لن</w:t>
      </w:r>
      <w:r w:rsidR="0000141C" w:rsidRPr="007B44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 w:rsidRPr="007B4431">
        <w:rPr>
          <w:rFonts w:ascii="Times Ext Roman" w:hAnsi="Times Ext Roman" w:cs="Naskh MT for Bosch School"/>
          <w:sz w:val="23"/>
          <w:szCs w:val="23"/>
          <w:rtl/>
        </w:rPr>
        <w:t>‌یخلقوا ذباباً ولو اجتمعوا له و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ان یسلبهم الذّباب شیئاً لا</w:t>
      </w:r>
      <w:r w:rsidR="000014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یستنقذوه منه ضعف الطّالب و</w:t>
      </w:r>
      <w:r w:rsidR="006744CD">
        <w:rPr>
          <w:rFonts w:ascii="Times Ext Roman" w:hAnsi="Times Ext Roman" w:cs="Naskh MT for Bosch School"/>
          <w:sz w:val="23"/>
          <w:szCs w:val="23"/>
          <w:rtl/>
        </w:rPr>
        <w:t xml:space="preserve"> المطلوب و همچنین میفرماید یدعو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من دون اللّه ما لا</w:t>
      </w:r>
      <w:r w:rsidR="000014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یضرّه و ما ل</w:t>
      </w:r>
      <w:r w:rsidR="00D62D9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014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ینفعه ذلک هو الضّلال البعید یدعو لمن ضرّه اقرب من نفعه</w:t>
      </w:r>
      <w:r w:rsidR="002B02D8">
        <w:rPr>
          <w:rFonts w:ascii="Times Ext Roman" w:hAnsi="Times Ext Roman" w:cs="Naskh MT for Bosch School"/>
          <w:sz w:val="23"/>
          <w:szCs w:val="23"/>
          <w:rtl/>
        </w:rPr>
        <w:t xml:space="preserve"> لبئس المولی و لبئس العشیر و ان</w:t>
      </w:r>
      <w:r w:rsidR="002B02D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 xml:space="preserve"> هذا هو الحقّ الیقین ملاحظه نمائید که شهاب ثاقب میثاق چگونه بقلب آفاق زد و چه اشراقی از ملکوت غ</w:t>
      </w:r>
      <w:r w:rsidR="00C5442C">
        <w:rPr>
          <w:rFonts w:ascii="Times Ext Roman" w:hAnsi="Times Ext Roman" w:cs="Naskh MT for Bosch School"/>
          <w:sz w:val="23"/>
          <w:szCs w:val="23"/>
          <w:rtl/>
        </w:rPr>
        <w:t xml:space="preserve">یب در صفحات سقلاب و </w:t>
      </w:r>
      <w:r w:rsidR="00C5442C" w:rsidRPr="00E37858">
        <w:rPr>
          <w:rFonts w:ascii="Times Ext Roman" w:hAnsi="Times Ext Roman" w:cs="Naskh MT for Bosch School"/>
          <w:sz w:val="23"/>
          <w:szCs w:val="23"/>
          <w:rtl/>
        </w:rPr>
        <w:t>افلاق</w:t>
      </w:r>
      <w:r w:rsidR="00C5442C">
        <w:rPr>
          <w:rFonts w:ascii="Times Ext Roman" w:hAnsi="Times Ext Roman" w:cs="Naskh MT for Bosch School"/>
          <w:sz w:val="23"/>
          <w:szCs w:val="23"/>
          <w:rtl/>
        </w:rPr>
        <w:t xml:space="preserve"> افتاد</w:t>
      </w:r>
    </w:p>
    <w:p w14:paraId="65C1808C" w14:textId="77777777" w:rsidR="00111741" w:rsidRDefault="00C5442C" w:rsidP="00111741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شرق منوّر نما غرب معطّر نما</w:t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3FEA0999" w14:textId="713051DD" w:rsidR="00C5442C" w:rsidRDefault="00252F55" w:rsidP="0099298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نور ب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سقلاب ده روح بافلاق بخش</w:t>
      </w:r>
    </w:p>
    <w:p w14:paraId="107F0348" w14:textId="77777777" w:rsidR="006744CD" w:rsidRDefault="00110202" w:rsidP="00515A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</w:t>
      </w:r>
      <w:r w:rsidR="0000141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این منکران مانند خفّاشان در زاویهٴ خمول خویش خزی</w:t>
      </w:r>
      <w:r w:rsidR="006744CD">
        <w:rPr>
          <w:rFonts w:ascii="Times Ext Roman" w:hAnsi="Times Ext Roman" w:cs="Naskh MT for Bosch School"/>
          <w:sz w:val="23"/>
          <w:szCs w:val="23"/>
          <w:rtl/>
        </w:rPr>
        <w:t>ده انکار آفتاب کنند فنعم ما قال</w:t>
      </w:r>
    </w:p>
    <w:p w14:paraId="58F4F347" w14:textId="77777777" w:rsidR="00111741" w:rsidRDefault="00110202" w:rsidP="006744C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فهبنی قلت هذا الصّبح لیل </w:t>
      </w:r>
      <w:r w:rsidR="006744CD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744CD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3ADACAE" w14:textId="1856E752" w:rsidR="006744CD" w:rsidRDefault="00252F55" w:rsidP="0099298C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10202">
        <w:rPr>
          <w:rFonts w:ascii="Times Ext Roman" w:hAnsi="Times Ext Roman" w:cs="Naskh MT for Bosch School"/>
          <w:sz w:val="23"/>
          <w:szCs w:val="23"/>
          <w:rtl/>
        </w:rPr>
        <w:t>یعمی النّاظرون عن الضّیآء</w:t>
      </w:r>
    </w:p>
    <w:p w14:paraId="68C69302" w14:textId="77777777" w:rsidR="00110202" w:rsidRDefault="00110202" w:rsidP="00515A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 xml:space="preserve"> واللّه فسوف تسمع </w:t>
      </w:r>
      <w:r w:rsidR="00252F55" w:rsidRPr="007B4431">
        <w:rPr>
          <w:rFonts w:ascii="Times Ext Roman" w:hAnsi="Times Ext Roman" w:cs="Naskh MT for Bosch School"/>
          <w:sz w:val="23"/>
          <w:szCs w:val="23"/>
          <w:rtl/>
        </w:rPr>
        <w:t>نغمات هذا ال</w:t>
      </w:r>
      <w:r w:rsidR="00E37858" w:rsidRPr="007B4431">
        <w:rPr>
          <w:rFonts w:ascii="Times Ext Roman" w:hAnsi="Times Ext Roman" w:cs="Naskh MT for Bosch School" w:hint="cs"/>
          <w:sz w:val="23"/>
          <w:szCs w:val="23"/>
          <w:rtl/>
        </w:rPr>
        <w:t>صّ</w:t>
      </w:r>
      <w:r w:rsidR="0000141C" w:rsidRPr="007B4431">
        <w:rPr>
          <w:rFonts w:ascii="Times Ext Roman" w:hAnsi="Times Ext Roman" w:cs="Naskh MT for Bosch School"/>
          <w:sz w:val="23"/>
          <w:szCs w:val="23"/>
          <w:rtl/>
        </w:rPr>
        <w:t>ور و نقرات</w:t>
      </w:r>
      <w:r w:rsidR="0000141C">
        <w:rPr>
          <w:rFonts w:ascii="Times Ext Roman" w:hAnsi="Times Ext Roman" w:cs="Naskh MT for Bosch School"/>
          <w:sz w:val="23"/>
          <w:szCs w:val="23"/>
          <w:rtl/>
        </w:rPr>
        <w:t xml:space="preserve"> هذا النّاقور من المل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52F55">
        <w:rPr>
          <w:rFonts w:ascii="Times Ext Roman" w:hAnsi="Times Ext Roman" w:cs="Naskh MT for Bosch School"/>
          <w:sz w:val="23"/>
          <w:szCs w:val="23"/>
          <w:rtl/>
        </w:rPr>
        <w:t>علی فسبحان ربّی ال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و علیک التّحیّة و الثّنآء</w:t>
      </w:r>
      <w:r w:rsidR="00252F55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70E923B8" w14:textId="31A654AE" w:rsidR="00110202" w:rsidRDefault="00110202" w:rsidP="009929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B5C85" w14:textId="2FE934D5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9C930B" w14:textId="31C1C14C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215234" w14:textId="265B8DAD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56F832" w14:textId="207C618B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B6E0FE" w14:textId="28E265C3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66BC7D" w14:textId="5059C84C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65F0FD" w14:textId="24DAEA89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644E53" w14:textId="0C1DCE13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77758F" w14:textId="77E5D3CD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FB4C32" w14:textId="31A6E338" w:rsid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E49339" w14:textId="77777777" w:rsidR="00B201B6" w:rsidRDefault="00B201B6" w:rsidP="00B201B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7F0D01F" w14:textId="77777777" w:rsidR="00B201B6" w:rsidRDefault="00B201B6" w:rsidP="00B201B6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6CE3A5" w14:textId="77777777" w:rsidR="00B201B6" w:rsidRDefault="00B201B6" w:rsidP="00B201B6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A67B900" w14:textId="77777777" w:rsidR="00B201B6" w:rsidRPr="00B201B6" w:rsidRDefault="00B201B6" w:rsidP="00B201B6">
      <w:pPr>
        <w:bidi/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201B6" w:rsidRPr="00B201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6996" w14:textId="77777777" w:rsidR="00BD734C" w:rsidRDefault="00BD734C" w:rsidP="00BD734C">
      <w:r>
        <w:separator/>
      </w:r>
    </w:p>
  </w:endnote>
  <w:endnote w:type="continuationSeparator" w:id="0">
    <w:p w14:paraId="7992BFDC" w14:textId="77777777" w:rsidR="00BD734C" w:rsidRDefault="00BD734C" w:rsidP="00BD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122" w14:textId="77777777" w:rsidR="00BD734C" w:rsidRDefault="00BD734C" w:rsidP="00BD734C">
      <w:r>
        <w:separator/>
      </w:r>
    </w:p>
  </w:footnote>
  <w:footnote w:type="continuationSeparator" w:id="0">
    <w:p w14:paraId="4FCC1BC7" w14:textId="77777777" w:rsidR="00BD734C" w:rsidRDefault="00BD734C" w:rsidP="00BD7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952"/>
    <w:rsid w:val="0000141C"/>
    <w:rsid w:val="00110202"/>
    <w:rsid w:val="00111741"/>
    <w:rsid w:val="0012216F"/>
    <w:rsid w:val="001F5AD6"/>
    <w:rsid w:val="00201717"/>
    <w:rsid w:val="00252F55"/>
    <w:rsid w:val="002B02D8"/>
    <w:rsid w:val="00324643"/>
    <w:rsid w:val="003F5603"/>
    <w:rsid w:val="00403A39"/>
    <w:rsid w:val="004C197F"/>
    <w:rsid w:val="00515A20"/>
    <w:rsid w:val="005E4EDD"/>
    <w:rsid w:val="00645979"/>
    <w:rsid w:val="006744CD"/>
    <w:rsid w:val="00797363"/>
    <w:rsid w:val="007A06A0"/>
    <w:rsid w:val="007A5241"/>
    <w:rsid w:val="007B4431"/>
    <w:rsid w:val="00885A74"/>
    <w:rsid w:val="009119A9"/>
    <w:rsid w:val="0099298C"/>
    <w:rsid w:val="009D1D79"/>
    <w:rsid w:val="00B201B6"/>
    <w:rsid w:val="00BD734C"/>
    <w:rsid w:val="00BE18CF"/>
    <w:rsid w:val="00C5442C"/>
    <w:rsid w:val="00C9075D"/>
    <w:rsid w:val="00CC7952"/>
    <w:rsid w:val="00CD6058"/>
    <w:rsid w:val="00D62D92"/>
    <w:rsid w:val="00DA1985"/>
    <w:rsid w:val="00E37858"/>
    <w:rsid w:val="00EB2AE5"/>
    <w:rsid w:val="00F03A3E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1D7B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71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4597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3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34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1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8CF"/>
    <w:rPr>
      <w:b/>
      <w:bCs/>
    </w:rPr>
  </w:style>
  <w:style w:type="character" w:styleId="Hyperlink">
    <w:name w:val="Hyperlink"/>
    <w:semiHidden/>
    <w:unhideWhenUsed/>
    <w:rsid w:val="00B20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2023-07-26T11:26:00Z</dcterms:created>
  <dcterms:modified xsi:type="dcterms:W3CDTF">2023-09-14T09:54:00Z</dcterms:modified>
</cp:coreProperties>
</file>