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2400" w14:textId="77777777" w:rsidR="00D712DB" w:rsidRDefault="00D712DB" w:rsidP="00D712DB">
      <w:pPr>
        <w:bidi/>
        <w:jc w:val="center"/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هو الله</w:t>
      </w:r>
    </w:p>
    <w:p w14:paraId="4F6DB3FE" w14:textId="77777777" w:rsidR="00D712DB" w:rsidRDefault="00D712DB" w:rsidP="00D712DB">
      <w:pPr>
        <w:bidi/>
        <w:jc w:val="both"/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</w:pPr>
    </w:p>
    <w:p w14:paraId="3E9F069F" w14:textId="77777777" w:rsidR="00D712DB" w:rsidRDefault="00D712DB" w:rsidP="00D712DB">
      <w:pPr>
        <w:bidi/>
        <w:jc w:val="both"/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</w:pPr>
      <w:r w:rsidRPr="00F30423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اللّهمّ یا هادی الامم الی ظلّ اسمک الاعظم و رافع رایة نور القدم فی قطب العالم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 xml:space="preserve"> و ناصب خبآء الوحدة الانسانیّة فیقطب الامکان و تدعو الکلّ ان یستظلّوا تحت هذا الخیام و یأتلفوا و یتجاذبوا و یتحاببوا و یتآنسوا بکلّ صدق و شعف و انجذاب ربّ مهّد السّبیل و سهّل الطّریق و ایّد الخلق علی السّلوک فی هذا السّبیل الهی الهی قد ماج بحر الاختلاف و هاج ریح العناد فی تلک البلاد و انقسموا بالاحزاب و اضرموا نار الانقلاب و تزلزلت الارض و ارتفع الغبار المثار الی کافّة الدّیار ربّ ارحم </w:t>
      </w:r>
      <w:r w:rsidRPr="00BF5AB8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الا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طفال الرّضّ</w:t>
      </w:r>
      <w:r w:rsidRPr="00BF5AB8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ع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 xml:space="preserve"> و الشّیوخ الخضّ</w:t>
      </w:r>
      <w:r w:rsidRPr="00BF5AB8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ع حتّی البهائم الرّت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ّ</w:t>
      </w:r>
      <w:r w:rsidRPr="00BF5AB8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ع و انقذ البلاد من الاختلاف و اجعل الاقلیم مطمئنّاً امیناً و الحکومة حصناً حصیناً حتّی تعلوا معالم الحبّ و الوفآء و یظهر مآثر الانس و الولآء و یتبدّل الاختلاف بالائتلاف بین الاحزاب و یستأصل هذا الانقلاب الهی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 xml:space="preserve"> الهی انّ عبدک مهدی یهدی الی الرّشد و یفدی روحه فی سبیلک و یروی العطاش من مآء معین و یطعم الجیاع من مائدة نزلت من السّمآء الرّفیع و یعالج کلّ علیل بدریاق محبّتک یا ربّی الجلیل ربّ کن له ظهیراً بین عبادک و مجیراً من خذلة بریّتک و ادم علیه فیوضاتک الرّحمانیّة و قدّر له کلّ خیر فی ملکوت عزّتک الرّبّانیّة و اسقه کأساً طافحة من صهبآء محبّتک حتّی یترنّم بابدع الالحان و یحدّث بموهبتک و ینشر مائدة رحمتک انّک انت الکریم انّک انت العظیم انّک انت الرّحمن الرّحیم</w:t>
      </w:r>
    </w:p>
    <w:p w14:paraId="75CDC917" w14:textId="77777777" w:rsidR="00D712DB" w:rsidRDefault="00D712DB" w:rsidP="00D712DB">
      <w:pPr>
        <w:bidi/>
        <w:ind w:firstLine="720"/>
        <w:jc w:val="both"/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ای جناب مهدی فی ‌الحقیقه استحقاق آن داری که کتاب مبین در جواب بشما مرقوم گردد ولی چه توان نمود که دمی نیاسایم و فرصتی ندارم و مخابره بشرق و غرب متواصل لهذا مجبور بر اختصارم البتّه از این قصور معذور میدارید مختصر اینست که باید در عراق شمع آفاق گردی و مستفیض از پرتو نیّر اشراق نظر باستعداد خود منما باید نظر بالطاف جمال ابهی نمائی زیرا فیوضات بی‌پایانست و فضل و موهبتش بیحصر و کران صعوهٴ جفا را بلبل وفا کند و مور ضعیف را سریر سلطنت سلیمانی بخشد خاک سیاه را گلشن و گلستان نماید و بندهٴ پرگناه را در جوار رحمت پناه بخشد پس جمیع توجّه را باید بالطاف او نمائیم آنچه میطلبیم از او طلبیم و آنچه آرزو داریم از او جوئیم تا شمعی برافروزیم و مانند پروانه بال و پر بسوزیم امروز روز عبودیّت درگاه است و وقت اعلاء کلمة اللّه و یوم نشر نفحات اللّه ایّام</w:t>
      </w:r>
      <w:r>
        <w:rPr>
          <w:rFonts w:ascii="Times Ext Roman" w:hAnsi="Times Ext Roman" w:cs="Naskh MT for Bosch School"/>
          <w:noProof/>
          <w:sz w:val="23"/>
          <w:szCs w:val="23"/>
          <w:lang w:bidi="fa-IR"/>
        </w:rPr>
        <w:t xml:space="preserve"> 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را غنیمت دانیم و فرصت از دست ندهیم و بهوی و هوس خویش نپردازیم فانی در جمال ابهی گردیم و در هر دمی هزار جانفشانی نمائیم اگر در این سبیل سلوک کنیم جمیع ابواب مفتوح است و صدور مشروح والّا از حیات نه نتیجه و ثمری و از شجرهٴ وجود نه شکوفه و برگی</w:t>
      </w:r>
    </w:p>
    <w:p w14:paraId="72A8748F" w14:textId="77777777" w:rsidR="00D712DB" w:rsidRPr="00765402" w:rsidRDefault="00D712DB" w:rsidP="00D712DB">
      <w:pPr>
        <w:bidi/>
        <w:ind w:firstLine="720"/>
        <w:jc w:val="both"/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 xml:space="preserve">از یک بیت مثنوی سؤال </w:t>
      </w: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نموده بودید جواب مفصّل لازم ولی بجان عزیزت قسم که مهلت و فرصت ندارم و آن اینست که دو کتاب منشور</w:t>
      </w:r>
      <w:r w:rsidRPr="00765402">
        <w:rPr>
          <w:rFonts w:ascii="Times Ext Roman" w:hAnsi="Times Ext Roman" w:cs="Naskh MT for Bosch School"/>
          <w:noProof/>
          <w:sz w:val="23"/>
          <w:szCs w:val="23"/>
          <w:lang w:bidi="fa-IR"/>
        </w:rPr>
        <w:t xml:space="preserve"> </w:t>
      </w: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 xml:space="preserve">است یکی کتاب تکوین و دیگری کتاب تدوین کتاب تدوین کتب آسمانیست که بر انبیای الهی نازل و از فم مطهّر حق صادر کتاب تکوین این لوح محفوظ امکانست و رقّ منشور اکوان و تکوین طبق تدوینست در کتاب تدوین سور و آیات و کلمات و حروف موجود و حقائق و معانی در آن مندمج و مندرج و همچنین کتاب تکوین منشور الهی است و صحیفهٴ اسرار ربّانی آیات عظیمه موجود و صور کلّیّه مشهود و کلمات تامّه مثبوت و حروفات عالیه منظور و اسرار ما کان و ما یکون در آن موجود چون تدوین بخوانی باسرار الهیّه واقف گردی و چون در کتاب تکوین نظر نمائی آثار و رموز و حقائق و شئون و تجلّیات سرّ مکنون و فیوضات حضرت بیچون مشاهده </w:t>
      </w: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lastRenderedPageBreak/>
        <w:t>کنی اینست که در قر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آ</w:t>
      </w: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ن خطاب میفرماید انظر الابل کیف خلقت و الی السّمآء کیف رفعت و الی الارض کیف سطحت و الی البحار کیف سجّرت و امثال ذلک پس معلوم و واضح شد که در عالم تدوین حروف و کلمات و آیاتست و در عالم تکوین نیز حروف و کلمات و آیات ملّا خواسته است که تکوین را تطبیق بتدوین نماید و تشبیه عاشقانه کند اینست که میگوید</w:t>
      </w:r>
    </w:p>
    <w:p w14:paraId="438C7FDE" w14:textId="77777777" w:rsidR="00D712DB" w:rsidRDefault="00D712DB" w:rsidP="00D712DB">
      <w:pPr>
        <w:bidi/>
        <w:ind w:left="720" w:firstLine="720"/>
        <w:jc w:val="both"/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</w:pP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نون ابرو صاد چشم و جیم گوش</w:t>
      </w:r>
    </w:p>
    <w:p w14:paraId="00125379" w14:textId="77777777" w:rsidR="00D712DB" w:rsidRPr="00765402" w:rsidRDefault="00D712DB" w:rsidP="00D712DB">
      <w:pPr>
        <w:bidi/>
        <w:ind w:left="2160" w:firstLine="720"/>
        <w:jc w:val="both"/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ور نوشتی</w:t>
      </w: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 xml:space="preserve"> فتنهٴ صد عقل و هوش</w:t>
      </w:r>
    </w:p>
    <w:p w14:paraId="5A190B0B" w14:textId="77777777" w:rsidR="00D712DB" w:rsidRPr="00765402" w:rsidRDefault="00D712DB" w:rsidP="00D712DB">
      <w:pPr>
        <w:bidi/>
        <w:jc w:val="both"/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</w:pP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و همچنین الف را بقامت تشبیه نموده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‌اند و سین را باسنان و فم را ب</w:t>
      </w: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میم و لام را بعذار و امثال ذلک جوهر مقصود اینست که تکوین طبق تدوین است و این یقین است ولکن بیان حضرات مجرّد از عالم تشبیه است بفکری عاشقانه و جوششی مستانه آهنگی منجذبانه بزدند و وجد و طربی نمودند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 xml:space="preserve"> و فرح و سروری یافتند این در آن</w:t>
      </w: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زمان بود حال الحمد للّه بفضل نامتناهی الهی و عنایت جمال قدم ابواب اسرار بر روی یار و اغیار مفتوح گشته عالم کون در جنبش است و اسرار ما کان و ما یکون روز بروز ظاهر و اخرجت الارض اثقالها یومئذ تحدّث اخبارها ظاهر و آشکار گردیده دیگر شما بنظر دقیق در این بیان مطالعه نما تا حقیقت و انت الکتاب المبین الّذی باحرفه یظهر المضمر ظاهر و آشکار گردد</w:t>
      </w:r>
    </w:p>
    <w:p w14:paraId="5F20444D" w14:textId="5C3E635F" w:rsidR="00B71FA3" w:rsidRDefault="00D712DB" w:rsidP="00D712DB">
      <w:pPr>
        <w:bidi/>
        <w:ind w:firstLine="720"/>
        <w:jc w:val="both"/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</w:pPr>
      <w:r w:rsidRPr="00765402"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>بامة‌ اللّه الموقنه حرم محترمه تکبیر ابدع ابهی</w:t>
      </w:r>
      <w:r>
        <w:rPr>
          <w:rFonts w:ascii="Times Ext Roman" w:hAnsi="Times Ext Roman" w:cs="Naskh MT for Bosch School"/>
          <w:noProof/>
          <w:sz w:val="23"/>
          <w:szCs w:val="23"/>
          <w:rtl/>
          <w:lang w:bidi="fa-IR"/>
        </w:rPr>
        <w:t xml:space="preserve"> ابلاغ دار از فضل جمال قدم روحی لاحبّائه الفدا امید چنانست که حاجت او روا گردد و همچنین در آستان مقدّس حین زیارت طلب عفو و مغفرت از برای ابوی آنحضرت مینمایم و علیک البهآء الابهی ع ع</w:t>
      </w:r>
    </w:p>
    <w:p w14:paraId="54042F06" w14:textId="77777777" w:rsidR="00B71FA3" w:rsidRDefault="00B71FA3" w:rsidP="00B71FA3">
      <w:pPr>
        <w:pBdr>
          <w:bottom w:val="single" w:sz="6" w:space="1" w:color="auto"/>
        </w:pBdr>
        <w:bidi/>
        <w:spacing w:line="360" w:lineRule="auto"/>
        <w:jc w:val="both"/>
        <w:rPr>
          <w:rFonts w:ascii="Arial" w:hAnsi="Arial" w:cs="Arial"/>
          <w:noProof/>
          <w:sz w:val="16"/>
          <w:szCs w:val="16"/>
          <w:lang w:bidi="fa-IR"/>
        </w:rPr>
      </w:pPr>
    </w:p>
    <w:p w14:paraId="3F8CDE55" w14:textId="0A62304B" w:rsidR="00B71FA3" w:rsidRDefault="00B71FA3" w:rsidP="00B71FA3">
      <w:pPr>
        <w:bidi/>
        <w:spacing w:line="360" w:lineRule="auto"/>
        <w:rPr>
          <w:rFonts w:ascii="Arial" w:hAnsi="Arial" w:cs="Arial"/>
          <w:noProof/>
          <w:sz w:val="16"/>
          <w:szCs w:val="16"/>
          <w:lang w:val="en-CA" w:bidi="fa-IR"/>
        </w:rPr>
      </w:pPr>
      <w:r>
        <w:rPr>
          <w:rFonts w:ascii="Arial" w:hAnsi="Arial" w:cs="Arial"/>
          <w:noProof/>
          <w:sz w:val="16"/>
          <w:szCs w:val="16"/>
          <w:rtl/>
          <w:lang w:bidi="fa-IR"/>
        </w:rPr>
        <w:t xml:space="preserve">این سند از </w:t>
      </w:r>
      <w:hyperlink r:id="rId6" w:history="1">
        <w:r>
          <w:rPr>
            <w:rStyle w:val="Hyperlink"/>
            <w:rFonts w:ascii="Arial" w:hAnsi="Arial" w:cs="Arial"/>
            <w:noProof/>
            <w:color w:val="auto"/>
            <w:sz w:val="16"/>
            <w:szCs w:val="16"/>
            <w:rtl/>
            <w:lang w:bidi="fa-IR"/>
          </w:rPr>
          <w:t>کتابخانهٔ مراجع بهائی</w:t>
        </w:r>
      </w:hyperlink>
      <w:r>
        <w:rPr>
          <w:rFonts w:ascii="Arial" w:hAnsi="Arial" w:cs="Arial"/>
          <w:noProof/>
          <w:sz w:val="16"/>
          <w:szCs w:val="16"/>
          <w:rtl/>
          <w:lang w:bidi="fa-IR"/>
        </w:rPr>
        <w:t xml:space="preserve"> دانلود شده است. شما مجاز</w:t>
      </w:r>
      <w:r>
        <w:rPr>
          <w:rFonts w:ascii="Arial" w:hAnsi="Arial" w:cs="Arial"/>
          <w:noProof/>
          <w:sz w:val="16"/>
          <w:szCs w:val="16"/>
          <w:lang w:bidi="fa-IR"/>
        </w:rPr>
        <w:t xml:space="preserve"> </w:t>
      </w:r>
      <w:r>
        <w:rPr>
          <w:rFonts w:ascii="Arial" w:hAnsi="Arial" w:cs="Arial"/>
          <w:noProof/>
          <w:sz w:val="16"/>
          <w:szCs w:val="16"/>
          <w:rtl/>
          <w:lang w:bidi="fa-IR"/>
        </w:rPr>
        <w:t>هستید از متن آن با توجّه به مقرّرات مندرج در سایت</w:t>
      </w:r>
      <w:r>
        <w:rPr>
          <w:rFonts w:ascii="Arial" w:hAnsi="Arial" w:cs="Arial"/>
          <w:noProof/>
          <w:sz w:val="16"/>
          <w:szCs w:val="16"/>
          <w:lang w:bidi="fa-IR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noProof/>
            <w:color w:val="auto"/>
            <w:sz w:val="16"/>
            <w:szCs w:val="16"/>
            <w:lang w:bidi="fa-IR"/>
          </w:rPr>
          <w:t>www.bahai.org/fa/legal</w:t>
        </w:r>
      </w:hyperlink>
      <w:r>
        <w:rPr>
          <w:rFonts w:ascii="Arial" w:hAnsi="Arial" w:cs="Arial"/>
          <w:noProof/>
          <w:sz w:val="16"/>
          <w:szCs w:val="16"/>
          <w:lang w:bidi="fa-IR"/>
        </w:rPr>
        <w:t xml:space="preserve"> </w:t>
      </w:r>
      <w:r>
        <w:rPr>
          <w:rFonts w:ascii="Arial" w:hAnsi="Arial" w:cs="Arial"/>
          <w:noProof/>
          <w:sz w:val="16"/>
          <w:szCs w:val="16"/>
          <w:rtl/>
          <w:lang w:bidi="fa-IR"/>
        </w:rPr>
        <w:t>استفاده نمائید.</w:t>
      </w:r>
      <w:r w:rsidR="00E52B00">
        <w:rPr>
          <w:rFonts w:ascii="Arial" w:hAnsi="Arial" w:cs="Arial"/>
          <w:noProof/>
          <w:sz w:val="16"/>
          <w:szCs w:val="16"/>
          <w:lang w:val="en-CA" w:bidi="fa-IR"/>
        </w:rPr>
        <w:br/>
      </w:r>
    </w:p>
    <w:p w14:paraId="55289FD9" w14:textId="283AE81E" w:rsidR="00B71FA3" w:rsidRDefault="00E52B00" w:rsidP="00E52B00">
      <w:pPr>
        <w:bidi/>
        <w:spacing w:line="360" w:lineRule="auto"/>
        <w:rPr>
          <w:rFonts w:ascii="Arial" w:hAnsi="Arial" w:cs="Arial"/>
          <w:noProof/>
          <w:sz w:val="16"/>
          <w:szCs w:val="16"/>
          <w:lang w:val="en-CA" w:bidi="fa-IR"/>
        </w:rPr>
      </w:pPr>
      <w:r w:rsidRPr="00E52B00">
        <w:rPr>
          <w:rFonts w:ascii="Arial" w:hAnsi="Arial" w:cs="Arial"/>
          <w:noProof/>
          <w:sz w:val="16"/>
          <w:szCs w:val="16"/>
          <w:rtl/>
          <w:lang w:val="en-CA" w:bidi="fa-IR"/>
        </w:rPr>
        <w:t>آخرین ویراستاری: ۲۴ فوریه ۲۰۲۴، ساعت ۴:۰۰ بعد از ظهر</w:t>
      </w:r>
    </w:p>
    <w:sectPr w:rsidR="00B71F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A39E" w14:textId="77777777" w:rsidR="007958BC" w:rsidRDefault="007958BC" w:rsidP="004F03A2">
      <w:r>
        <w:separator/>
      </w:r>
    </w:p>
  </w:endnote>
  <w:endnote w:type="continuationSeparator" w:id="0">
    <w:p w14:paraId="3C370F8C" w14:textId="77777777" w:rsidR="007958BC" w:rsidRDefault="007958BC" w:rsidP="004F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6C61" w14:textId="77777777" w:rsidR="007958BC" w:rsidRDefault="007958BC" w:rsidP="004F03A2">
      <w:r>
        <w:separator/>
      </w:r>
    </w:p>
  </w:footnote>
  <w:footnote w:type="continuationSeparator" w:id="0">
    <w:p w14:paraId="0E1C0D46" w14:textId="77777777" w:rsidR="007958BC" w:rsidRDefault="007958BC" w:rsidP="004F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A25"/>
    <w:rsid w:val="000A30CB"/>
    <w:rsid w:val="001667FC"/>
    <w:rsid w:val="004F03A2"/>
    <w:rsid w:val="005F2317"/>
    <w:rsid w:val="007958BC"/>
    <w:rsid w:val="00824B5F"/>
    <w:rsid w:val="00872307"/>
    <w:rsid w:val="008E0968"/>
    <w:rsid w:val="0095374D"/>
    <w:rsid w:val="009F6471"/>
    <w:rsid w:val="00A05830"/>
    <w:rsid w:val="00A676E6"/>
    <w:rsid w:val="00B71FA3"/>
    <w:rsid w:val="00C20D60"/>
    <w:rsid w:val="00CD7F0D"/>
    <w:rsid w:val="00D31AAD"/>
    <w:rsid w:val="00D712DB"/>
    <w:rsid w:val="00D80BC3"/>
    <w:rsid w:val="00DE7A25"/>
    <w:rsid w:val="00E52B00"/>
    <w:rsid w:val="00F30423"/>
    <w:rsid w:val="00FA7EDF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3E2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7ED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03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3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3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3A2"/>
    <w:rPr>
      <w:sz w:val="24"/>
      <w:szCs w:val="24"/>
    </w:rPr>
  </w:style>
  <w:style w:type="character" w:styleId="Hyperlink">
    <w:name w:val="Hyperlink"/>
    <w:semiHidden/>
    <w:unhideWhenUsed/>
    <w:rsid w:val="00B71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2023-07-23T14:30:00Z</dcterms:created>
  <dcterms:modified xsi:type="dcterms:W3CDTF">2024-02-25T04:53:00Z</dcterms:modified>
</cp:coreProperties>
</file>