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75BF" w14:textId="5D6B83FD" w:rsidR="00470236" w:rsidRPr="00470236" w:rsidRDefault="00470236" w:rsidP="00470236">
      <w:pPr>
        <w:jc w:val="both"/>
        <w:rPr>
          <w:rFonts w:ascii="Times Ext Roman" w:hAnsi="Times Ext Roman"/>
          <w:kern w:val="0"/>
          <w:lang w:val="en-US" w:bidi="ar-SA"/>
        </w:rPr>
      </w:pPr>
      <w:r w:rsidRPr="00470236">
        <w:rPr>
          <w:rFonts w:ascii="Times Ext Roman" w:hAnsi="Times Ext Roman" w:hint="cs"/>
          <w:kern w:val="0"/>
          <w:rtl/>
          <w:lang w:val="en-US" w:bidi="ar-SA"/>
        </w:rPr>
        <w:t>پاریس</w:t>
      </w:r>
    </w:p>
    <w:p w14:paraId="2892F85B" w14:textId="00B3580E" w:rsidR="00470236" w:rsidRPr="00470236" w:rsidRDefault="00470236" w:rsidP="00470236">
      <w:pPr>
        <w:jc w:val="both"/>
        <w:rPr>
          <w:rFonts w:ascii="Times Ext Roman" w:hAnsi="Times Ext Roman"/>
          <w:kern w:val="0"/>
          <w:rtl/>
          <w:lang w:val="en-US" w:bidi="ar-SA"/>
        </w:rPr>
      </w:pPr>
      <w:r>
        <w:rPr>
          <w:rFonts w:ascii="Times Ext Roman" w:hAnsi="Times Ext Roman"/>
          <w:kern w:val="0"/>
          <w:rtl/>
          <w:lang w:val="en-US" w:bidi="ar-SA"/>
        </w:rPr>
        <w:t>امة‌</w:t>
      </w:r>
      <w:r w:rsidR="007B06AC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="00D3452E">
        <w:rPr>
          <w:rFonts w:ascii="Times Ext Roman" w:hAnsi="Times Ext Roman"/>
          <w:kern w:val="0"/>
          <w:rtl/>
          <w:lang w:val="en-US" w:bidi="ar-SA"/>
        </w:rPr>
        <w:t>اللّه الموق</w:t>
      </w:r>
      <w:r w:rsidR="00D3452E">
        <w:rPr>
          <w:rFonts w:ascii="Times Ext Roman" w:hAnsi="Times Ext Roman" w:hint="cs"/>
          <w:kern w:val="0"/>
          <w:rtl/>
          <w:lang w:val="en-US" w:bidi="ar-SA"/>
        </w:rPr>
        <w:t>نة</w:t>
      </w:r>
      <w:r w:rsidRPr="00470236">
        <w:rPr>
          <w:rFonts w:ascii="Times Ext Roman" w:hAnsi="Times Ext Roman"/>
          <w:kern w:val="0"/>
          <w:rtl/>
          <w:lang w:val="en-US" w:bidi="ar-SA"/>
        </w:rPr>
        <w:t xml:space="preserve"> مسیس جاکسن علیها بهآء الله </w:t>
      </w:r>
    </w:p>
    <w:p w14:paraId="294E77FA" w14:textId="77777777" w:rsidR="00470236" w:rsidRPr="00470236" w:rsidRDefault="00470236" w:rsidP="00470236">
      <w:pPr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425D7F26" w14:textId="77777777" w:rsidR="00470236" w:rsidRPr="00470236" w:rsidRDefault="00470236" w:rsidP="00470236">
      <w:pPr>
        <w:jc w:val="center"/>
        <w:rPr>
          <w:rFonts w:ascii="Times Ext Roman" w:hAnsi="Times Ext Roman"/>
          <w:kern w:val="0"/>
          <w:rtl/>
          <w:lang w:val="en-US" w:bidi="ar-SA"/>
        </w:rPr>
      </w:pPr>
      <w:r w:rsidRPr="00470236">
        <w:rPr>
          <w:rFonts w:ascii="Times Ext Roman" w:hAnsi="Times Ext Roman"/>
          <w:kern w:val="0"/>
          <w:rtl/>
          <w:lang w:val="en-US" w:bidi="ar-SA"/>
        </w:rPr>
        <w:t>هو</w:t>
      </w:r>
      <w:r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Pr="00470236">
        <w:rPr>
          <w:rFonts w:ascii="Times Ext Roman" w:hAnsi="Times Ext Roman"/>
          <w:kern w:val="0"/>
          <w:rtl/>
          <w:lang w:val="en-US" w:bidi="ar-SA"/>
        </w:rPr>
        <w:t>الله</w:t>
      </w:r>
    </w:p>
    <w:p w14:paraId="17E399AB" w14:textId="77777777" w:rsidR="00470236" w:rsidRPr="00470236" w:rsidRDefault="00470236" w:rsidP="00470236">
      <w:pPr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4097D40C" w14:textId="0206EC76" w:rsidR="00470236" w:rsidRDefault="00470236" w:rsidP="00AB14C3">
      <w:pPr>
        <w:jc w:val="both"/>
        <w:rPr>
          <w:rFonts w:ascii="Times Ext Roman" w:hAnsi="Times Ext Roman"/>
          <w:kern w:val="0"/>
          <w:rtl/>
          <w:lang w:val="en-US" w:bidi="ar-SA"/>
        </w:rPr>
      </w:pPr>
      <w:r w:rsidRPr="00470236">
        <w:rPr>
          <w:rFonts w:ascii="Times Ext Roman" w:hAnsi="Times Ext Roman"/>
          <w:kern w:val="0"/>
          <w:rtl/>
          <w:lang w:val="en-US" w:bidi="ar-SA"/>
        </w:rPr>
        <w:t>ایّتها السّاطعة الجبین بنور محبّة اللّه طوبی لک بما انجذبت بنفحات اللّه طوبی لک بما جمعت احبّآء اللّه فی محفل ال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ا</w:t>
      </w:r>
      <w:r w:rsidRPr="00470236">
        <w:rPr>
          <w:rFonts w:ascii="Times Ext Roman" w:hAnsi="Times Ext Roman"/>
          <w:kern w:val="0"/>
          <w:rtl/>
          <w:lang w:val="en-US" w:bidi="ar-SA"/>
        </w:rPr>
        <w:t>لفة و الوداد طوبی لک بما راعیت احبّآء اللّه و امآء اللّه طوبی لک بما آنست مع الّذین تهلّل وجوههم بنور معرف</w:t>
      </w:r>
      <w:r w:rsidR="00086CFE">
        <w:rPr>
          <w:rFonts w:ascii="Times Ext Roman" w:hAnsi="Times Ext Roman"/>
          <w:kern w:val="0"/>
          <w:rtl/>
          <w:lang w:val="en-US" w:bidi="ar-SA"/>
        </w:rPr>
        <w:t>ة اللّه طوبی لک بما سعیت خدمة ل</w:t>
      </w:r>
      <w:r w:rsidR="00086CFE">
        <w:rPr>
          <w:rFonts w:ascii="Times Ext Roman" w:hAnsi="Times Ext Roman" w:hint="cs"/>
          <w:kern w:val="0"/>
          <w:rtl/>
          <w:lang w:val="en-US" w:bidi="ar-SA"/>
        </w:rPr>
        <w:t>ا</w:t>
      </w:r>
      <w:r w:rsidRPr="00470236">
        <w:rPr>
          <w:rFonts w:ascii="Times Ext Roman" w:hAnsi="Times Ext Roman"/>
          <w:kern w:val="0"/>
          <w:rtl/>
          <w:lang w:val="en-US" w:bidi="ar-SA"/>
        </w:rPr>
        <w:t>مر اللّه طوبی لک بما اردت نصرة عبدالبهآء ولکن یا امة البهآء انّی اعلم انّک کتبت الی احد فی حیفا حتّی یسعی لتخلیص عبدالبهآء من سجن عک</w:t>
      </w:r>
      <w:r w:rsidR="00D97C27">
        <w:rPr>
          <w:rFonts w:ascii="Times Ext Roman" w:hAnsi="Times Ext Roman"/>
          <w:kern w:val="0"/>
          <w:rtl/>
          <w:lang w:val="en-US" w:bidi="ar-SA"/>
        </w:rPr>
        <w:t>ّآء ب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ا</w:t>
      </w:r>
      <w:r w:rsidR="00CB7BFA">
        <w:rPr>
          <w:rFonts w:ascii="Times Ext Roman" w:hAnsi="Times Ext Roman"/>
          <w:kern w:val="0"/>
          <w:rtl/>
          <w:lang w:val="en-US" w:bidi="ar-SA"/>
        </w:rPr>
        <w:t>یّ واسطة کانت ولو ببذل ال</w:t>
      </w:r>
      <w:r w:rsidR="00CB7BFA">
        <w:rPr>
          <w:rFonts w:ascii="Times Ext Roman" w:hAnsi="Times Ext Roman" w:hint="cs"/>
          <w:kern w:val="0"/>
          <w:rtl/>
          <w:lang w:val="en-US" w:bidi="ar-SA"/>
        </w:rPr>
        <w:t>ا</w:t>
      </w:r>
      <w:r w:rsidRPr="00470236">
        <w:rPr>
          <w:rFonts w:ascii="Times Ext Roman" w:hAnsi="Times Ext Roman"/>
          <w:kern w:val="0"/>
          <w:rtl/>
          <w:lang w:val="en-US" w:bidi="ar-SA"/>
        </w:rPr>
        <w:t>موال ولکن ذلک الرّجل الّذی کتبت الیه کتم اسمک منّی امّا انا فعلمت حقّ العلم یا امة</w:t>
      </w:r>
      <w:r w:rsidR="00086CFE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Pr="00470236">
        <w:rPr>
          <w:rFonts w:ascii="Times Ext Roman" w:hAnsi="Times Ext Roman"/>
          <w:kern w:val="0"/>
          <w:rtl/>
          <w:lang w:val="en-US" w:bidi="ar-SA"/>
        </w:rPr>
        <w:t>الله انّ عبدالبهآء راض بالقضآء مسلّم ال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ا</w:t>
      </w:r>
      <w:r w:rsidRPr="00470236">
        <w:rPr>
          <w:rFonts w:ascii="Times Ext Roman" w:hAnsi="Times Ext Roman"/>
          <w:kern w:val="0"/>
          <w:rtl/>
          <w:lang w:val="en-US" w:bidi="ar-SA"/>
        </w:rPr>
        <w:t>مور الی الله مستبشر بالسّجن و مسرور من هذا البلآء و یطلب من الله ان یقدّر له اعظم المصائب فی سبیله و یسقیه الکأس الطّافحة بموهبة الله و هی الشّهادة الکبری هذا منائی و هذا اعظم منیتی و منتهی سروری و غایة آمالی فالرّبّ الجلیل ان کان احبّ رفع السّجن فلا یمنعه احد فی امره یفعل ما یشآء و یحکم ما یرید و انّک انت یا امة</w:t>
      </w:r>
      <w:r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Pr="00470236">
        <w:rPr>
          <w:rFonts w:ascii="Times Ext Roman" w:hAnsi="Times Ext Roman"/>
          <w:kern w:val="0"/>
          <w:rtl/>
          <w:lang w:val="en-US" w:bidi="ar-SA"/>
        </w:rPr>
        <w:t>الله اذا احببت الانفاق فی سبیل الله ا</w:t>
      </w:r>
      <w:r w:rsidR="00086CFE">
        <w:rPr>
          <w:rFonts w:ascii="Times Ext Roman" w:hAnsi="Times Ext Roman"/>
          <w:kern w:val="0"/>
          <w:rtl/>
          <w:lang w:val="en-US" w:bidi="ar-SA"/>
        </w:rPr>
        <w:t xml:space="preserve">نفقی فی تأسیس امر الله حیث </w:t>
      </w:r>
      <w:r w:rsidR="00086CFE" w:rsidRPr="00CE5DD1">
        <w:rPr>
          <w:rFonts w:ascii="Times Ext Roman" w:hAnsi="Times Ext Roman"/>
          <w:kern w:val="0"/>
          <w:rtl/>
          <w:lang w:val="en-US" w:bidi="ar-SA"/>
        </w:rPr>
        <w:t>ابتد</w:t>
      </w:r>
      <w:r w:rsidR="00CE5DD1" w:rsidRPr="00CE5DD1">
        <w:rPr>
          <w:rFonts w:ascii="Times Ext Roman" w:hAnsi="Times Ext Roman" w:hint="cs"/>
          <w:kern w:val="0"/>
          <w:rtl/>
          <w:lang w:val="en-US" w:bidi="ar-SA"/>
        </w:rPr>
        <w:t>أ</w:t>
      </w:r>
      <w:r w:rsidR="00440353" w:rsidRPr="00CE5DD1">
        <w:rPr>
          <w:rFonts w:ascii="Times Ext Roman" w:hAnsi="Times Ext Roman" w:hint="cs"/>
          <w:kern w:val="0"/>
          <w:rtl/>
          <w:lang w:val="en-US" w:bidi="ar-SA"/>
        </w:rPr>
        <w:t>و</w:t>
      </w:r>
      <w:r w:rsidRPr="00CE5DD1">
        <w:rPr>
          <w:rFonts w:ascii="Times Ext Roman" w:hAnsi="Times Ext Roman"/>
          <w:kern w:val="0"/>
          <w:rtl/>
          <w:lang w:val="en-US" w:bidi="ar-SA"/>
        </w:rPr>
        <w:t>ا</w:t>
      </w:r>
      <w:r w:rsidRPr="00470236">
        <w:rPr>
          <w:rFonts w:ascii="Times Ext Roman" w:hAnsi="Times Ext Roman"/>
          <w:kern w:val="0"/>
          <w:rtl/>
          <w:lang w:val="en-US" w:bidi="ar-SA"/>
        </w:rPr>
        <w:t xml:space="preserve"> ال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ا</w:t>
      </w:r>
      <w:r w:rsidR="00D97C27">
        <w:rPr>
          <w:rFonts w:ascii="Times Ext Roman" w:hAnsi="Times Ext Roman"/>
          <w:kern w:val="0"/>
          <w:rtl/>
          <w:lang w:val="en-US" w:bidi="ar-SA"/>
        </w:rPr>
        <w:t>حبّآء انشآء مشرق ال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ا</w:t>
      </w:r>
      <w:r w:rsidRPr="00470236">
        <w:rPr>
          <w:rFonts w:ascii="Times Ext Roman" w:hAnsi="Times Ext Roman"/>
          <w:kern w:val="0"/>
          <w:rtl/>
          <w:lang w:val="en-US" w:bidi="ar-SA"/>
        </w:rPr>
        <w:t>ذکار فی بلاد الرّوس مدینة عشق‌آباد و هذا اعظم تأسیس فی امر الله و مهمّ جدّاً و</w:t>
      </w:r>
      <w:r w:rsidR="00D97C27">
        <w:rPr>
          <w:rFonts w:ascii="Times Ext Roman" w:hAnsi="Times Ext Roman"/>
          <w:kern w:val="0"/>
          <w:rtl/>
          <w:lang w:val="en-US" w:bidi="ar-SA"/>
        </w:rPr>
        <w:t xml:space="preserve"> جمعت </w:t>
      </w:r>
      <w:r w:rsidR="00D97C27" w:rsidRPr="00CE5DD1">
        <w:rPr>
          <w:rFonts w:ascii="Times Ext Roman" w:hAnsi="Times Ext Roman"/>
          <w:kern w:val="0"/>
          <w:rtl/>
          <w:lang w:val="en-US" w:bidi="ar-SA"/>
        </w:rPr>
        <w:t>اعانات</w:t>
      </w:r>
      <w:r w:rsidR="00D97C27">
        <w:rPr>
          <w:rFonts w:ascii="Times Ext Roman" w:hAnsi="Times Ext Roman"/>
          <w:kern w:val="0"/>
          <w:rtl/>
          <w:lang w:val="en-US" w:bidi="ar-SA"/>
        </w:rPr>
        <w:t xml:space="preserve"> فی تلک المدینة لبن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آ</w:t>
      </w:r>
      <w:r w:rsidRPr="00470236">
        <w:rPr>
          <w:rFonts w:ascii="Times Ext Roman" w:hAnsi="Times Ext Roman"/>
          <w:kern w:val="0"/>
          <w:rtl/>
          <w:lang w:val="en-US" w:bidi="ar-SA"/>
        </w:rPr>
        <w:t>ئه فاذا احببت ان تعینی</w:t>
      </w:r>
      <w:r w:rsidR="00086CFE">
        <w:rPr>
          <w:rFonts w:ascii="Times Ext Roman" w:hAnsi="Times Ext Roman"/>
          <w:kern w:val="0"/>
          <w:rtl/>
          <w:lang w:val="en-US" w:bidi="ar-SA"/>
        </w:rPr>
        <w:t xml:space="preserve"> فی بنآء هذا </w:t>
      </w:r>
      <w:r w:rsidR="00086CFE" w:rsidRPr="00CE5DD1">
        <w:rPr>
          <w:rFonts w:ascii="Times Ext Roman" w:hAnsi="Times Ext Roman"/>
          <w:kern w:val="0"/>
          <w:rtl/>
          <w:lang w:val="en-US" w:bidi="ar-SA"/>
        </w:rPr>
        <w:t>المشروع</w:t>
      </w:r>
      <w:r w:rsidR="00086CFE">
        <w:rPr>
          <w:rFonts w:ascii="Times Ext Roman" w:hAnsi="Times Ext Roman"/>
          <w:kern w:val="0"/>
          <w:rtl/>
          <w:lang w:val="en-US" w:bidi="ar-SA"/>
        </w:rPr>
        <w:t xml:space="preserve"> الجلیل بش</w:t>
      </w:r>
      <w:r w:rsidR="00086CFE">
        <w:rPr>
          <w:rFonts w:ascii="Times Ext Roman" w:hAnsi="Times Ext Roman" w:hint="cs"/>
          <w:kern w:val="0"/>
          <w:rtl/>
          <w:lang w:val="en-US" w:bidi="ar-SA"/>
        </w:rPr>
        <w:t>ئ</w:t>
      </w:r>
      <w:r w:rsidRPr="00470236">
        <w:rPr>
          <w:rFonts w:ascii="Times Ext Roman" w:hAnsi="Times Ext Roman"/>
          <w:kern w:val="0"/>
          <w:rtl/>
          <w:lang w:val="en-US" w:bidi="ar-SA"/>
        </w:rPr>
        <w:t xml:space="preserve">‌ فهو خیر من </w:t>
      </w:r>
      <w:proofErr w:type="spellStart"/>
      <w:r w:rsidRPr="00470236">
        <w:rPr>
          <w:rFonts w:ascii="Times Ext Roman" w:hAnsi="Times Ext Roman"/>
          <w:kern w:val="0"/>
          <w:rtl/>
          <w:lang w:val="en-US" w:bidi="ar-SA"/>
        </w:rPr>
        <w:t>جمیع</w:t>
      </w:r>
      <w:proofErr w:type="spellEnd"/>
      <w:r w:rsidRPr="00470236">
        <w:rPr>
          <w:rFonts w:ascii="Times Ext Roman" w:hAnsi="Times Ext Roman"/>
          <w:kern w:val="0"/>
          <w:rtl/>
          <w:lang w:val="en-US" w:bidi="ar-SA"/>
        </w:rPr>
        <w:t xml:space="preserve"> </w:t>
      </w:r>
      <w:proofErr w:type="spellStart"/>
      <w:r w:rsidRPr="00470236">
        <w:rPr>
          <w:rFonts w:ascii="Times Ext Roman" w:hAnsi="Times Ext Roman"/>
          <w:kern w:val="0"/>
          <w:rtl/>
          <w:lang w:val="en-US" w:bidi="ar-SA"/>
        </w:rPr>
        <w:t>ال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ا</w:t>
      </w:r>
      <w:r w:rsidRPr="00470236">
        <w:rPr>
          <w:rFonts w:ascii="Times Ext Roman" w:hAnsi="Times Ext Roman"/>
          <w:kern w:val="0"/>
          <w:rtl/>
          <w:lang w:val="en-US" w:bidi="ar-SA"/>
        </w:rPr>
        <w:t>شیآء</w:t>
      </w:r>
      <w:proofErr w:type="spellEnd"/>
      <w:r w:rsidR="00D97C27">
        <w:rPr>
          <w:rFonts w:ascii="Times Ext Roman" w:hAnsi="Times Ext Roman" w:hint="cs"/>
          <w:kern w:val="0"/>
          <w:rtl/>
          <w:lang w:val="en-US" w:bidi="ar-SA"/>
        </w:rPr>
        <w:t xml:space="preserve"> ع</w:t>
      </w:r>
      <w:r w:rsidR="00CE5DD1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="00D97C27">
        <w:rPr>
          <w:rFonts w:ascii="Times Ext Roman" w:hAnsi="Times Ext Roman" w:hint="cs"/>
          <w:kern w:val="0"/>
          <w:rtl/>
          <w:lang w:val="en-US" w:bidi="ar-SA"/>
        </w:rPr>
        <w:t>‌</w:t>
      </w:r>
      <w:r>
        <w:rPr>
          <w:rFonts w:ascii="Times Ext Roman" w:hAnsi="Times Ext Roman" w:hint="cs"/>
          <w:kern w:val="0"/>
          <w:rtl/>
          <w:lang w:val="en-US" w:bidi="ar-SA"/>
        </w:rPr>
        <w:t>ع</w:t>
      </w:r>
    </w:p>
    <w:p w14:paraId="1BEBE23B" w14:textId="77777777" w:rsidR="00AB14C3" w:rsidRPr="000E3C4E" w:rsidRDefault="00AB14C3" w:rsidP="00AB14C3">
      <w:pPr>
        <w:pBdr>
          <w:bottom w:val="single" w:sz="6" w:space="1" w:color="auto"/>
        </w:pBdr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4352ACC7" w14:textId="77777777" w:rsidR="00AB14C3" w:rsidRPr="000E3C4E" w:rsidRDefault="00AB14C3" w:rsidP="00AB14C3">
      <w:pPr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8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 xml:space="preserve">هستید از متن آن با توجّه به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مقرّرات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 xml:space="preserve">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9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3CC2E585" w14:textId="0C7E14F5" w:rsidR="00AB14C3" w:rsidRPr="00AB14C3" w:rsidRDefault="00AB14C3" w:rsidP="00AB14C3">
      <w:pPr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، ساعت ۰۰:۱۱ قبل از ظهر</w:t>
      </w:r>
    </w:p>
    <w:sectPr w:rsidR="00AB14C3" w:rsidRPr="00AB14C3" w:rsidSect="00AA6385">
      <w:pgSz w:w="11906" w:h="16838" w:code="9"/>
      <w:pgMar w:top="1440" w:right="1440" w:bottom="1440" w:left="1440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3398" w14:textId="77777777" w:rsidR="00E851ED" w:rsidRDefault="00E851ED">
      <w:r>
        <w:separator/>
      </w:r>
    </w:p>
  </w:endnote>
  <w:endnote w:type="continuationSeparator" w:id="0">
    <w:p w14:paraId="5816E09F" w14:textId="77777777" w:rsidR="00E851ED" w:rsidRDefault="00E8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9779" w14:textId="77777777" w:rsidR="00E851ED" w:rsidRDefault="00E851ED">
      <w:r>
        <w:separator/>
      </w:r>
    </w:p>
  </w:footnote>
  <w:footnote w:type="continuationSeparator" w:id="0">
    <w:p w14:paraId="3F4406C5" w14:textId="77777777" w:rsidR="00E851ED" w:rsidRDefault="00E8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40138173">
    <w:abstractNumId w:val="13"/>
  </w:num>
  <w:num w:numId="2" w16cid:durableId="673848116">
    <w:abstractNumId w:val="6"/>
  </w:num>
  <w:num w:numId="3" w16cid:durableId="1459298337">
    <w:abstractNumId w:val="7"/>
  </w:num>
  <w:num w:numId="4" w16cid:durableId="1016081129">
    <w:abstractNumId w:val="4"/>
  </w:num>
  <w:num w:numId="5" w16cid:durableId="1922445114">
    <w:abstractNumId w:val="14"/>
  </w:num>
  <w:num w:numId="6" w16cid:durableId="1942643757">
    <w:abstractNumId w:val="0"/>
  </w:num>
  <w:num w:numId="7" w16cid:durableId="1816216077">
    <w:abstractNumId w:val="1"/>
  </w:num>
  <w:num w:numId="8" w16cid:durableId="825585104">
    <w:abstractNumId w:val="8"/>
  </w:num>
  <w:num w:numId="9" w16cid:durableId="137386093">
    <w:abstractNumId w:val="3"/>
  </w:num>
  <w:num w:numId="10" w16cid:durableId="144276206">
    <w:abstractNumId w:val="11"/>
  </w:num>
  <w:num w:numId="11" w16cid:durableId="1108041848">
    <w:abstractNumId w:val="9"/>
  </w:num>
  <w:num w:numId="12" w16cid:durableId="433670099">
    <w:abstractNumId w:val="9"/>
  </w:num>
  <w:num w:numId="13" w16cid:durableId="861354882">
    <w:abstractNumId w:val="11"/>
  </w:num>
  <w:num w:numId="14" w16cid:durableId="807087554">
    <w:abstractNumId w:val="12"/>
  </w:num>
  <w:num w:numId="15" w16cid:durableId="363678539">
    <w:abstractNumId w:val="10"/>
  </w:num>
  <w:num w:numId="16" w16cid:durableId="1054041081">
    <w:abstractNumId w:val="10"/>
  </w:num>
  <w:num w:numId="17" w16cid:durableId="637419815">
    <w:abstractNumId w:val="2"/>
  </w:num>
  <w:num w:numId="18" w16cid:durableId="616913700">
    <w:abstractNumId w:val="5"/>
  </w:num>
  <w:num w:numId="19" w16cid:durableId="925188109">
    <w:abstractNumId w:val="2"/>
  </w:num>
  <w:num w:numId="20" w16cid:durableId="1637419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6"/>
  <w:doNotHyphenateCaps/>
  <w:drawingGridHorizontalSpacing w:val="115"/>
  <w:drawingGridVerticalSpacing w:val="31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236"/>
    <w:rsid w:val="00086CFE"/>
    <w:rsid w:val="00096DA5"/>
    <w:rsid w:val="0009783B"/>
    <w:rsid w:val="000B2BE4"/>
    <w:rsid w:val="000F273C"/>
    <w:rsid w:val="001D5D58"/>
    <w:rsid w:val="002021AE"/>
    <w:rsid w:val="00321168"/>
    <w:rsid w:val="003605F9"/>
    <w:rsid w:val="003A02B6"/>
    <w:rsid w:val="00416AFC"/>
    <w:rsid w:val="00440353"/>
    <w:rsid w:val="00454F60"/>
    <w:rsid w:val="00470236"/>
    <w:rsid w:val="00583EE1"/>
    <w:rsid w:val="00784035"/>
    <w:rsid w:val="007B06AC"/>
    <w:rsid w:val="008F33E8"/>
    <w:rsid w:val="00970B35"/>
    <w:rsid w:val="00A775FF"/>
    <w:rsid w:val="00AA6385"/>
    <w:rsid w:val="00AB14C3"/>
    <w:rsid w:val="00AC6281"/>
    <w:rsid w:val="00C0003D"/>
    <w:rsid w:val="00C50E0F"/>
    <w:rsid w:val="00CB7BFA"/>
    <w:rsid w:val="00CE5DD1"/>
    <w:rsid w:val="00D3452E"/>
    <w:rsid w:val="00D56902"/>
    <w:rsid w:val="00D97417"/>
    <w:rsid w:val="00D97C27"/>
    <w:rsid w:val="00E33C8C"/>
    <w:rsid w:val="00E851ED"/>
    <w:rsid w:val="00F018C6"/>
    <w:rsid w:val="00F02F2D"/>
    <w:rsid w:val="00F34ECF"/>
    <w:rsid w:val="00F877FD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43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03D"/>
    <w:pPr>
      <w:bidi/>
    </w:pPr>
    <w:rPr>
      <w:rFonts w:ascii="Naskh MT for Bosch School" w:hAnsi="Naskh MT for Bosch School" w:cs="Naskh MT for Bosch School"/>
      <w:kern w:val="20"/>
      <w:sz w:val="23"/>
      <w:szCs w:val="23"/>
      <w:lang w:val="en-GB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rsid w:val="00C0003D"/>
    <w:pPr>
      <w:tabs>
        <w:tab w:val="left" w:pos="360"/>
      </w:tabs>
    </w:pPr>
  </w:style>
  <w:style w:type="paragraph" w:customStyle="1" w:styleId="BWCBodyText">
    <w:name w:val="BWC Body Text"/>
    <w:basedOn w:val="Normal"/>
    <w:rsid w:val="00C0003D"/>
    <w:pPr>
      <w:ind w:firstLine="576"/>
    </w:pPr>
  </w:style>
  <w:style w:type="paragraph" w:customStyle="1" w:styleId="BWCClosing">
    <w:name w:val="BWC Closing"/>
    <w:basedOn w:val="Normal"/>
    <w:next w:val="BWCSignature"/>
    <w:rsid w:val="00C0003D"/>
    <w:pPr>
      <w:spacing w:before="240" w:after="720"/>
      <w:ind w:left="4320" w:right="4320"/>
    </w:pPr>
  </w:style>
  <w:style w:type="paragraph" w:customStyle="1" w:styleId="BWCGreeting">
    <w:name w:val="BWC Greeting"/>
    <w:basedOn w:val="Normal"/>
    <w:next w:val="BWCBodyText"/>
    <w:rsid w:val="00C0003D"/>
    <w:pPr>
      <w:spacing w:before="480" w:after="240"/>
    </w:pPr>
  </w:style>
  <w:style w:type="paragraph" w:customStyle="1" w:styleId="BWCInternalInfo">
    <w:name w:val="BWC Internal Info"/>
    <w:basedOn w:val="Normal"/>
    <w:rsid w:val="00C0003D"/>
    <w:pPr>
      <w:jc w:val="right"/>
    </w:pPr>
  </w:style>
  <w:style w:type="paragraph" w:styleId="PlainText">
    <w:name w:val="Plain Text"/>
    <w:basedOn w:val="Normal"/>
    <w:rsid w:val="00C0003D"/>
    <w:rPr>
      <w:rFonts w:ascii="Courier New" w:hAnsi="Courier New"/>
      <w:sz w:val="20"/>
    </w:rPr>
  </w:style>
  <w:style w:type="paragraph" w:customStyle="1" w:styleId="BWCXBCInfo">
    <w:name w:val="BWC XBC Info"/>
    <w:basedOn w:val="Normal"/>
    <w:rsid w:val="00C0003D"/>
  </w:style>
  <w:style w:type="paragraph" w:customStyle="1" w:styleId="BWCFileInfo">
    <w:name w:val="BWC File Info"/>
    <w:basedOn w:val="Normal"/>
    <w:rsid w:val="00C0003D"/>
    <w:pPr>
      <w:jc w:val="right"/>
    </w:pPr>
  </w:style>
  <w:style w:type="character" w:customStyle="1" w:styleId="BWCComment">
    <w:name w:val="BWC Comment"/>
    <w:rsid w:val="00C0003D"/>
    <w:rPr>
      <w:shd w:val="clear" w:color="auto" w:fill="C0C0C0"/>
    </w:rPr>
  </w:style>
  <w:style w:type="paragraph" w:styleId="Header">
    <w:name w:val="header"/>
    <w:basedOn w:val="Normal"/>
    <w:rsid w:val="00C0003D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rsid w:val="00C0003D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rsid w:val="00C0003D"/>
    <w:pPr>
      <w:numPr>
        <w:numId w:val="19"/>
      </w:numPr>
    </w:pPr>
  </w:style>
  <w:style w:type="paragraph" w:customStyle="1" w:styleId="BWCList">
    <w:name w:val="BWC List"/>
    <w:basedOn w:val="BWCBullet"/>
    <w:rsid w:val="00C0003D"/>
    <w:pPr>
      <w:numPr>
        <w:numId w:val="20"/>
      </w:numPr>
    </w:pPr>
  </w:style>
  <w:style w:type="paragraph" w:styleId="Footer">
    <w:name w:val="footer"/>
    <w:basedOn w:val="Normal"/>
    <w:rsid w:val="00C0003D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rsid w:val="00C0003D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rsid w:val="00C0003D"/>
    <w:pPr>
      <w:spacing w:before="0" w:after="480"/>
    </w:pPr>
  </w:style>
  <w:style w:type="paragraph" w:styleId="FootnoteText">
    <w:name w:val="footnote text"/>
    <w:basedOn w:val="Normal"/>
    <w:semiHidden/>
    <w:rsid w:val="00C0003D"/>
    <w:rPr>
      <w:sz w:val="22"/>
    </w:rPr>
  </w:style>
  <w:style w:type="character" w:styleId="PageNumber">
    <w:name w:val="page number"/>
    <w:basedOn w:val="DefaultParagraphFont"/>
    <w:rsid w:val="00C0003D"/>
  </w:style>
  <w:style w:type="paragraph" w:customStyle="1" w:styleId="BWCQuote">
    <w:name w:val="BWC Quote"/>
    <w:basedOn w:val="BWCBodyText"/>
    <w:rsid w:val="00C0003D"/>
    <w:pPr>
      <w:ind w:left="576" w:right="576" w:firstLine="0"/>
    </w:pPr>
  </w:style>
  <w:style w:type="paragraph" w:customStyle="1" w:styleId="BWCTitle">
    <w:name w:val="BWC Title"/>
    <w:basedOn w:val="Normal"/>
    <w:next w:val="BWCBodyText"/>
    <w:rsid w:val="00C0003D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rsid w:val="00C0003D"/>
    <w:pPr>
      <w:jc w:val="right"/>
    </w:pPr>
  </w:style>
  <w:style w:type="paragraph" w:customStyle="1" w:styleId="BWCAttrib2">
    <w:name w:val="BWC Attrib 2"/>
    <w:basedOn w:val="BWCAttrib"/>
    <w:next w:val="BWCBodyText"/>
    <w:rsid w:val="00C0003D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rsid w:val="00C0003D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rsid w:val="00C0003D"/>
    <w:pPr>
      <w:ind w:left="1152" w:right="1152"/>
    </w:pPr>
  </w:style>
  <w:style w:type="paragraph" w:customStyle="1" w:styleId="BWCAttrib4">
    <w:name w:val="BWC Attrib 4"/>
    <w:basedOn w:val="BWCAttrib"/>
    <w:next w:val="BWCBodyText"/>
    <w:rsid w:val="00C0003D"/>
    <w:pPr>
      <w:ind w:left="2678" w:right="1728"/>
    </w:pPr>
  </w:style>
  <w:style w:type="paragraph" w:customStyle="1" w:styleId="BWCQuote3">
    <w:name w:val="BWC Quote 3"/>
    <w:basedOn w:val="BWCQuote"/>
    <w:rsid w:val="00C0003D"/>
    <w:pPr>
      <w:ind w:left="1728" w:right="1728"/>
    </w:pPr>
  </w:style>
  <w:style w:type="paragraph" w:customStyle="1" w:styleId="PersianBodyText">
    <w:name w:val="Persian Body Text"/>
    <w:basedOn w:val="Normal"/>
    <w:rsid w:val="00C0003D"/>
    <w:pPr>
      <w:spacing w:after="240" w:line="252" w:lineRule="auto"/>
      <w:ind w:firstLine="720"/>
      <w:jc w:val="both"/>
    </w:pPr>
    <w:rPr>
      <w:lang w:val="en-US"/>
    </w:rPr>
  </w:style>
  <w:style w:type="paragraph" w:customStyle="1" w:styleId="PersianQuote">
    <w:name w:val="Persian Quote"/>
    <w:basedOn w:val="PersianBodyText"/>
    <w:rsid w:val="00C0003D"/>
    <w:pPr>
      <w:ind w:left="720" w:right="720" w:firstLine="0"/>
    </w:pPr>
  </w:style>
  <w:style w:type="paragraph" w:styleId="BalloonText">
    <w:name w:val="Balloon Text"/>
    <w:basedOn w:val="Normal"/>
    <w:link w:val="BalloonTextChar"/>
    <w:rsid w:val="00F87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77FD"/>
    <w:rPr>
      <w:rFonts w:ascii="Segoe UI" w:hAnsi="Segoe UI" w:cs="Segoe UI"/>
      <w:kern w:val="20"/>
      <w:sz w:val="18"/>
      <w:szCs w:val="18"/>
      <w:lang w:val="en-GB" w:bidi="fa-IR"/>
    </w:rPr>
  </w:style>
  <w:style w:type="paragraph" w:styleId="Revision">
    <w:name w:val="Revision"/>
    <w:hidden/>
    <w:uiPriority w:val="99"/>
    <w:semiHidden/>
    <w:rsid w:val="00321168"/>
    <w:rPr>
      <w:rFonts w:ascii="Naskh MT for Bosch School" w:hAnsi="Naskh MT for Bosch School" w:cs="Naskh MT for Bosch School"/>
      <w:kern w:val="20"/>
      <w:sz w:val="23"/>
      <w:szCs w:val="23"/>
      <w:lang w:val="en-GB" w:eastAsia="en-US" w:bidi="fa-IR"/>
    </w:rPr>
  </w:style>
  <w:style w:type="character" w:styleId="CommentReference">
    <w:name w:val="annotation reference"/>
    <w:rsid w:val="00F971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119"/>
    <w:rPr>
      <w:sz w:val="20"/>
      <w:szCs w:val="20"/>
    </w:rPr>
  </w:style>
  <w:style w:type="character" w:customStyle="1" w:styleId="CommentTextChar">
    <w:name w:val="Comment Text Char"/>
    <w:link w:val="CommentText"/>
    <w:rsid w:val="00F97119"/>
    <w:rPr>
      <w:rFonts w:ascii="Naskh MT for Bosch School" w:hAnsi="Naskh MT for Bosch School" w:cs="Naskh MT for Bosch School"/>
      <w:kern w:val="20"/>
      <w:lang w:val="en-GB" w:bidi="fa-IR"/>
    </w:rPr>
  </w:style>
  <w:style w:type="paragraph" w:styleId="CommentSubject">
    <w:name w:val="annotation subject"/>
    <w:basedOn w:val="CommentText"/>
    <w:next w:val="CommentText"/>
    <w:link w:val="CommentSubjectChar"/>
    <w:rsid w:val="00F97119"/>
    <w:rPr>
      <w:b/>
      <w:bCs/>
    </w:rPr>
  </w:style>
  <w:style w:type="character" w:customStyle="1" w:styleId="CommentSubjectChar">
    <w:name w:val="Comment Subject Char"/>
    <w:link w:val="CommentSubject"/>
    <w:rsid w:val="00F97119"/>
    <w:rPr>
      <w:rFonts w:ascii="Naskh MT for Bosch School" w:hAnsi="Naskh MT for Bosch School" w:cs="Naskh MT for Bosch School"/>
      <w:b/>
      <w:bCs/>
      <w:kern w:val="20"/>
      <w:lang w:val="en-GB" w:bidi="fa-IR"/>
    </w:rPr>
  </w:style>
  <w:style w:type="character" w:styleId="Hyperlink">
    <w:name w:val="Hyperlink"/>
    <w:uiPriority w:val="99"/>
    <w:unhideWhenUsed/>
    <w:rsid w:val="00AB14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fa/libr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6C342B-0443-654F-8747-88CE1959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2025-05-25T11:32:00Z</dcterms:created>
  <dcterms:modified xsi:type="dcterms:W3CDTF">2026-04-13T21:43:00Z</dcterms:modified>
</cp:coreProperties>
</file>