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7D6BD" w14:textId="0C3D05C2" w:rsidR="000206AF" w:rsidRDefault="000206AF">
      <w:pPr>
        <w:pStyle w:val="BWCAddress"/>
        <w:tabs>
          <w:tab w:val="clear" w:pos="360"/>
        </w:tabs>
        <w:bidi/>
        <w:rPr>
          <w:rtl/>
          <w:lang w:val="en-US" w:bidi="ar-SA"/>
        </w:rPr>
      </w:pPr>
      <w:r>
        <w:rPr>
          <w:rFonts w:hint="cs"/>
          <w:rtl/>
          <w:lang w:val="en-US" w:bidi="ar-SA"/>
        </w:rPr>
        <w:t>هوالله</w:t>
      </w:r>
    </w:p>
    <w:p w14:paraId="525600C1" w14:textId="77777777" w:rsidR="000206AF" w:rsidRDefault="000206AF">
      <w:pPr>
        <w:pStyle w:val="BWCAddress"/>
        <w:tabs>
          <w:tab w:val="clear" w:pos="360"/>
        </w:tabs>
        <w:bidi/>
        <w:rPr>
          <w:rtl/>
          <w:lang w:val="en-US" w:bidi="ar-SA"/>
        </w:rPr>
      </w:pPr>
    </w:p>
    <w:p w14:paraId="4867BBC3" w14:textId="1C12AD22" w:rsidR="000206AF" w:rsidRDefault="000206AF">
      <w:pPr>
        <w:pStyle w:val="BWCAddress"/>
        <w:tabs>
          <w:tab w:val="clear" w:pos="360"/>
        </w:tabs>
        <w:bidi/>
        <w:rPr>
          <w:rtl/>
          <w:lang w:val="en-US" w:bidi="ar-SA"/>
        </w:rPr>
      </w:pPr>
      <w:r>
        <w:rPr>
          <w:rFonts w:hint="cs"/>
          <w:rtl/>
          <w:lang w:val="en-US" w:bidi="ar-SA"/>
        </w:rPr>
        <w:t xml:space="preserve">جناب زائر محمّد </w:t>
      </w:r>
      <w:r>
        <w:rPr>
          <w:rtl/>
          <w:lang w:val="en-US" w:bidi="ar-SA"/>
        </w:rPr>
        <w:t>ملاحظه نمایند</w:t>
      </w:r>
    </w:p>
    <w:p w14:paraId="4E9B04E6" w14:textId="77777777" w:rsidR="000206AF" w:rsidRDefault="000206AF">
      <w:pPr>
        <w:pStyle w:val="BWCAddress"/>
        <w:tabs>
          <w:tab w:val="clear" w:pos="360"/>
        </w:tabs>
        <w:bidi/>
        <w:rPr>
          <w:rtl/>
          <w:lang w:val="en-US" w:bidi="ar-SA"/>
        </w:rPr>
      </w:pPr>
    </w:p>
    <w:p w14:paraId="2C17DC53" w14:textId="77777777" w:rsidR="000206AF" w:rsidRDefault="000206AF">
      <w:pPr>
        <w:pStyle w:val="BWCAddress"/>
        <w:tabs>
          <w:tab w:val="clear" w:pos="360"/>
        </w:tabs>
        <w:bidi/>
        <w:jc w:val="center"/>
        <w:rPr>
          <w:rtl/>
          <w:lang w:val="en-US" w:bidi="ar-SA"/>
        </w:rPr>
      </w:pPr>
      <w:r>
        <w:rPr>
          <w:rFonts w:hint="cs"/>
          <w:rtl/>
          <w:lang w:val="en-US" w:bidi="ar-SA"/>
        </w:rPr>
        <w:t>هوالله</w:t>
      </w:r>
    </w:p>
    <w:p w14:paraId="2A6C1DCB" w14:textId="77777777" w:rsidR="000206AF" w:rsidRDefault="000206AF">
      <w:pPr>
        <w:pStyle w:val="BWCAddress"/>
        <w:tabs>
          <w:tab w:val="clear" w:pos="360"/>
        </w:tabs>
        <w:bidi/>
        <w:rPr>
          <w:rtl/>
          <w:lang w:val="en-US" w:bidi="ar-SA"/>
        </w:rPr>
      </w:pPr>
    </w:p>
    <w:p w14:paraId="10BFACB9" w14:textId="1388C589" w:rsidR="000206AF" w:rsidRDefault="000206AF">
      <w:pPr>
        <w:pStyle w:val="BWCAddress"/>
        <w:tabs>
          <w:tab w:val="clear" w:pos="360"/>
        </w:tabs>
        <w:bidi/>
        <w:jc w:val="both"/>
        <w:rPr>
          <w:rtl/>
          <w:lang w:val="en-US" w:bidi="ar-SA"/>
        </w:rPr>
      </w:pPr>
      <w:r w:rsidRPr="00810967">
        <w:rPr>
          <w:rFonts w:hint="eastAsia"/>
          <w:rtl/>
          <w:lang w:val="en-US" w:bidi="ar-SA"/>
        </w:rPr>
        <w:t>ا</w:t>
      </w:r>
      <w:r w:rsidRPr="00810967">
        <w:rPr>
          <w:rFonts w:hint="cs"/>
          <w:rtl/>
          <w:lang w:val="en-US" w:bidi="ar-SA"/>
        </w:rPr>
        <w:t>ی</w:t>
      </w:r>
      <w:r w:rsidRPr="00810967">
        <w:rPr>
          <w:rtl/>
          <w:lang w:val="en-US" w:bidi="ar-SA"/>
        </w:rPr>
        <w:t xml:space="preserve"> پروردگار ا</w:t>
      </w:r>
      <w:r w:rsidRPr="00810967">
        <w:rPr>
          <w:rFonts w:hint="cs"/>
          <w:rtl/>
          <w:lang w:val="en-US" w:bidi="ar-SA"/>
        </w:rPr>
        <w:t>ی</w:t>
      </w:r>
      <w:r w:rsidRPr="00810967">
        <w:rPr>
          <w:rFonts w:hint="eastAsia"/>
          <w:rtl/>
          <w:lang w:val="en-US" w:bidi="ar-SA"/>
        </w:rPr>
        <w:t>ن</w:t>
      </w:r>
      <w:r w:rsidRPr="00810967">
        <w:rPr>
          <w:rtl/>
          <w:lang w:val="en-US" w:bidi="ar-SA"/>
        </w:rPr>
        <w:t xml:space="preserve"> چاکر درگاهت را در آستان مقدّست مقبول فرما</w:t>
      </w:r>
      <w:r>
        <w:rPr>
          <w:rFonts w:hint="cs"/>
          <w:rtl/>
          <w:lang w:val="en-US" w:bidi="ar-SA"/>
        </w:rPr>
        <w:t xml:space="preserve"> و از حیّز خمول بساحت قبول محشور کن در ظلّ شجرۀ میثاقت مأوی بخش و در بحر زخّار پیمانت مستغرق فرما از امتحان محفوظ دار و از افتتان مصون کن توئی توانا و مهربان و توئی رحمن و یزدان قوّت و توانائی بخش قدرت و بینائی ده ع‌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9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10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0206AF">
      <w:pgSz w:w="11906" w:h="16838" w:code="9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2E3E6" w14:textId="77777777" w:rsidR="006F7EAA" w:rsidRDefault="006F7EAA" w:rsidP="000206AF">
      <w:r>
        <w:separator/>
      </w:r>
    </w:p>
  </w:endnote>
  <w:endnote w:type="continuationSeparator" w:id="0">
    <w:p w14:paraId="65A24690" w14:textId="77777777" w:rsidR="006F7EAA" w:rsidRDefault="006F7EAA" w:rsidP="00020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6B1E5" w14:textId="77777777" w:rsidR="006F7EAA" w:rsidRDefault="006F7EAA" w:rsidP="000206AF">
      <w:r>
        <w:separator/>
      </w:r>
    </w:p>
  </w:footnote>
  <w:footnote w:type="continuationSeparator" w:id="0">
    <w:p w14:paraId="4B3A3B19" w14:textId="77777777" w:rsidR="006F7EAA" w:rsidRDefault="006F7EAA" w:rsidP="00020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3D4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6CAD3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B123CC"/>
    <w:multiLevelType w:val="singleLevel"/>
    <w:tmpl w:val="F04C219E"/>
    <w:lvl w:ilvl="0">
      <w:start w:val="1"/>
      <w:numFmt w:val="bullet"/>
      <w:pStyle w:val="BWC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61114"/>
    <w:multiLevelType w:val="singleLevel"/>
    <w:tmpl w:val="10001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9D65A0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1D3D608B"/>
    <w:multiLevelType w:val="singleLevel"/>
    <w:tmpl w:val="F95616EE"/>
    <w:lvl w:ilvl="0">
      <w:start w:val="1"/>
      <w:numFmt w:val="decimal"/>
      <w:pStyle w:val="BWC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A6F2C3C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3FCD6481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484E153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A8645CB"/>
    <w:multiLevelType w:val="singleLevel"/>
    <w:tmpl w:val="417472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1455673"/>
    <w:multiLevelType w:val="singleLevel"/>
    <w:tmpl w:val="04B4D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57058ED"/>
    <w:multiLevelType w:val="singleLevel"/>
    <w:tmpl w:val="DCC63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1E06F61"/>
    <w:multiLevelType w:val="singleLevel"/>
    <w:tmpl w:val="83BE82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7B93BDC"/>
    <w:multiLevelType w:val="singleLevel"/>
    <w:tmpl w:val="10001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C4E7DC7"/>
    <w:multiLevelType w:val="singleLevel"/>
    <w:tmpl w:val="73BA06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20391893">
    <w:abstractNumId w:val="13"/>
  </w:num>
  <w:num w:numId="2" w16cid:durableId="795412707">
    <w:abstractNumId w:val="6"/>
  </w:num>
  <w:num w:numId="3" w16cid:durableId="403718508">
    <w:abstractNumId w:val="7"/>
  </w:num>
  <w:num w:numId="4" w16cid:durableId="252471923">
    <w:abstractNumId w:val="4"/>
  </w:num>
  <w:num w:numId="5" w16cid:durableId="2043626235">
    <w:abstractNumId w:val="14"/>
  </w:num>
  <w:num w:numId="6" w16cid:durableId="1230115822">
    <w:abstractNumId w:val="0"/>
  </w:num>
  <w:num w:numId="7" w16cid:durableId="963542565">
    <w:abstractNumId w:val="1"/>
  </w:num>
  <w:num w:numId="8" w16cid:durableId="632029735">
    <w:abstractNumId w:val="8"/>
  </w:num>
  <w:num w:numId="9" w16cid:durableId="823857853">
    <w:abstractNumId w:val="3"/>
  </w:num>
  <w:num w:numId="10" w16cid:durableId="332801238">
    <w:abstractNumId w:val="11"/>
  </w:num>
  <w:num w:numId="11" w16cid:durableId="1685325205">
    <w:abstractNumId w:val="9"/>
  </w:num>
  <w:num w:numId="12" w16cid:durableId="1491481574">
    <w:abstractNumId w:val="9"/>
  </w:num>
  <w:num w:numId="13" w16cid:durableId="691300666">
    <w:abstractNumId w:val="11"/>
  </w:num>
  <w:num w:numId="14" w16cid:durableId="297998583">
    <w:abstractNumId w:val="12"/>
  </w:num>
  <w:num w:numId="15" w16cid:durableId="1689409349">
    <w:abstractNumId w:val="10"/>
  </w:num>
  <w:num w:numId="16" w16cid:durableId="823742748">
    <w:abstractNumId w:val="10"/>
  </w:num>
  <w:num w:numId="17" w16cid:durableId="1833596630">
    <w:abstractNumId w:val="2"/>
  </w:num>
  <w:num w:numId="18" w16cid:durableId="953830517">
    <w:abstractNumId w:val="5"/>
  </w:num>
  <w:num w:numId="19" w16cid:durableId="1917783500">
    <w:abstractNumId w:val="2"/>
  </w:num>
  <w:num w:numId="20" w16cid:durableId="2118714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6AF"/>
    <w:rsid w:val="000206AF"/>
    <w:rsid w:val="00064113"/>
    <w:rsid w:val="0017504D"/>
    <w:rsid w:val="001B5271"/>
    <w:rsid w:val="002C7CC2"/>
    <w:rsid w:val="00626071"/>
    <w:rsid w:val="006C6EDD"/>
    <w:rsid w:val="006F7EAA"/>
    <w:rsid w:val="00810967"/>
    <w:rsid w:val="0083085F"/>
    <w:rsid w:val="00B02A58"/>
    <w:rsid w:val="00BA5ACE"/>
    <w:rsid w:val="00BD6B2D"/>
    <w:rsid w:val="00C714F4"/>
    <w:rsid w:val="00DC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BA6B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Ext Roman" w:hAnsi="Times Ext Roman" w:cs="Naskh MT for Bosch School"/>
      <w:kern w:val="20"/>
      <w:sz w:val="23"/>
      <w:szCs w:val="23"/>
      <w:lang w:val="en-GB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WCAddress">
    <w:name w:val="BWC Address"/>
    <w:basedOn w:val="Normal"/>
    <w:pPr>
      <w:tabs>
        <w:tab w:val="left" w:pos="360"/>
      </w:tabs>
    </w:pPr>
  </w:style>
  <w:style w:type="paragraph" w:customStyle="1" w:styleId="BWCBodyText">
    <w:name w:val="BWC Body Text"/>
    <w:basedOn w:val="Normal"/>
    <w:pPr>
      <w:ind w:firstLine="576"/>
    </w:pPr>
  </w:style>
  <w:style w:type="paragraph" w:customStyle="1" w:styleId="BWCClosing">
    <w:name w:val="BWC Closing"/>
    <w:basedOn w:val="Normal"/>
    <w:next w:val="BWCSignature"/>
    <w:pPr>
      <w:spacing w:before="240" w:after="720"/>
      <w:ind w:left="4320"/>
    </w:pPr>
  </w:style>
  <w:style w:type="paragraph" w:customStyle="1" w:styleId="BWCGreeting">
    <w:name w:val="BWC Greeting"/>
    <w:basedOn w:val="Normal"/>
    <w:next w:val="BWCBodyText"/>
    <w:pPr>
      <w:spacing w:before="480" w:after="240"/>
    </w:pPr>
  </w:style>
  <w:style w:type="paragraph" w:customStyle="1" w:styleId="BWCInternalInfo">
    <w:name w:val="BWC Internal Info"/>
    <w:basedOn w:val="Normal"/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customStyle="1" w:styleId="BWCXBCInfo">
    <w:name w:val="BWC XBC Info"/>
    <w:basedOn w:val="Normal"/>
  </w:style>
  <w:style w:type="paragraph" w:customStyle="1" w:styleId="BWCFileInfo">
    <w:name w:val="BWC File Info"/>
    <w:basedOn w:val="Normal"/>
  </w:style>
  <w:style w:type="character" w:customStyle="1" w:styleId="BWCComment">
    <w:name w:val="BWC Comment"/>
    <w:basedOn w:val="DefaultParagraphFont"/>
    <w:rPr>
      <w:shd w:val="clear" w:color="auto" w:fill="C0C0C0"/>
    </w:rPr>
  </w:style>
  <w:style w:type="paragraph" w:styleId="Header">
    <w:name w:val="header"/>
    <w:basedOn w:val="Normal"/>
    <w:pPr>
      <w:tabs>
        <w:tab w:val="right" w:pos="9000"/>
      </w:tabs>
    </w:pPr>
  </w:style>
  <w:style w:type="paragraph" w:customStyle="1" w:styleId="BWCAttrib">
    <w:name w:val="BWC Attrib"/>
    <w:basedOn w:val="BWCQuote"/>
    <w:next w:val="BWCBodyText"/>
    <w:pPr>
      <w:tabs>
        <w:tab w:val="right" w:pos="9000"/>
      </w:tabs>
      <w:ind w:left="1238" w:right="216" w:hanging="86"/>
    </w:pPr>
  </w:style>
  <w:style w:type="paragraph" w:customStyle="1" w:styleId="BWCBullet">
    <w:name w:val="BWC Bullet"/>
    <w:basedOn w:val="Normal"/>
    <w:pPr>
      <w:numPr>
        <w:numId w:val="19"/>
      </w:numPr>
    </w:pPr>
  </w:style>
  <w:style w:type="paragraph" w:customStyle="1" w:styleId="BWCList">
    <w:name w:val="BWC List"/>
    <w:basedOn w:val="BWCBullet"/>
    <w:pPr>
      <w:numPr>
        <w:numId w:val="20"/>
      </w:numPr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BWCDate">
    <w:name w:val="BWC Date"/>
    <w:basedOn w:val="Normal"/>
    <w:next w:val="BWCNormal"/>
    <w:pPr>
      <w:tabs>
        <w:tab w:val="right" w:pos="8280"/>
      </w:tabs>
      <w:spacing w:after="240"/>
    </w:pPr>
  </w:style>
  <w:style w:type="paragraph" w:customStyle="1" w:styleId="BWCSignature">
    <w:name w:val="BWC Signature"/>
    <w:basedOn w:val="BWCClosing"/>
    <w:next w:val="BWCNormal"/>
    <w:pPr>
      <w:spacing w:before="0" w:after="480"/>
    </w:pPr>
  </w:style>
  <w:style w:type="paragraph" w:styleId="FootnoteText">
    <w:name w:val="footnote text"/>
    <w:basedOn w:val="Normal"/>
    <w:semiHidden/>
    <w:rPr>
      <w:sz w:val="22"/>
    </w:rPr>
  </w:style>
  <w:style w:type="character" w:styleId="PageNumber">
    <w:name w:val="page number"/>
    <w:basedOn w:val="DefaultParagraphFont"/>
  </w:style>
  <w:style w:type="paragraph" w:customStyle="1" w:styleId="BWCQuote">
    <w:name w:val="BWC Quote"/>
    <w:basedOn w:val="BWCBodyText"/>
    <w:pPr>
      <w:ind w:left="576" w:right="576" w:firstLine="0"/>
    </w:pPr>
  </w:style>
  <w:style w:type="paragraph" w:customStyle="1" w:styleId="BWCTitle">
    <w:name w:val="BWC Title"/>
    <w:basedOn w:val="Normal"/>
    <w:next w:val="BWCBodyText"/>
    <w:pPr>
      <w:spacing w:after="240"/>
      <w:jc w:val="center"/>
    </w:pPr>
    <w:rPr>
      <w:u w:val="single"/>
    </w:rPr>
  </w:style>
  <w:style w:type="paragraph" w:customStyle="1" w:styleId="BWCNormal">
    <w:name w:val="BWC Normal"/>
    <w:basedOn w:val="Normal"/>
    <w:autoRedefine/>
    <w:pPr>
      <w:bidi/>
    </w:pPr>
    <w:rPr>
      <w:lang w:val="en-US"/>
    </w:rPr>
  </w:style>
  <w:style w:type="paragraph" w:customStyle="1" w:styleId="BWCAttrib2">
    <w:name w:val="BWC Attrib 2"/>
    <w:basedOn w:val="BWCAttrib"/>
    <w:next w:val="BWCBodyText"/>
    <w:pPr>
      <w:tabs>
        <w:tab w:val="clear" w:pos="9000"/>
        <w:tab w:val="right" w:pos="8280"/>
      </w:tabs>
      <w:ind w:left="1814" w:right="576"/>
    </w:pPr>
  </w:style>
  <w:style w:type="paragraph" w:customStyle="1" w:styleId="BWCAttrib3">
    <w:name w:val="BWC Attrib 3"/>
    <w:basedOn w:val="BWCAttrib"/>
    <w:pPr>
      <w:tabs>
        <w:tab w:val="clear" w:pos="9000"/>
        <w:tab w:val="right" w:pos="8280"/>
      </w:tabs>
      <w:ind w:left="2390" w:right="1152"/>
    </w:pPr>
  </w:style>
  <w:style w:type="paragraph" w:customStyle="1" w:styleId="BWCQuote2">
    <w:name w:val="BWC Quote 2"/>
    <w:basedOn w:val="BWCQuote"/>
    <w:pPr>
      <w:ind w:left="1152" w:right="1152"/>
    </w:pPr>
  </w:style>
  <w:style w:type="paragraph" w:customStyle="1" w:styleId="BWCAttrib4">
    <w:name w:val="BWC Attrib 4"/>
    <w:basedOn w:val="BWCAttrib"/>
    <w:next w:val="BWCBodyText"/>
    <w:pPr>
      <w:ind w:left="2678" w:right="1728"/>
    </w:pPr>
  </w:style>
  <w:style w:type="paragraph" w:customStyle="1" w:styleId="BWCQuote3">
    <w:name w:val="BWC Quote 3"/>
    <w:basedOn w:val="BWCQuote"/>
    <w:pPr>
      <w:ind w:left="1728" w:right="1728"/>
    </w:pPr>
  </w:style>
  <w:style w:type="paragraph" w:styleId="Revision">
    <w:name w:val="Revision"/>
    <w:hidden/>
    <w:uiPriority w:val="99"/>
    <w:semiHidden/>
    <w:rsid w:val="00BA5ACE"/>
    <w:rPr>
      <w:rFonts w:ascii="Times Ext Roman" w:hAnsi="Times Ext Roman" w:cs="Naskh MT for Bosch School"/>
      <w:kern w:val="20"/>
      <w:sz w:val="23"/>
      <w:szCs w:val="23"/>
      <w:lang w:val="en-GB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://www.bahai.org/fa/library" TargetMode="External"/><Relationship Id="rId10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2026-09-07T06:14:00Z</dcterms:created>
  <dcterms:modified xsi:type="dcterms:W3CDTF">2026-09-18T13:25:00Z</dcterms:modified>
</cp:coreProperties>
</file>