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59A8" w14:textId="436663F2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مصر</w:t>
      </w:r>
    </w:p>
    <w:p w14:paraId="46DA429F" w14:textId="4A1508B0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بشیر افندی یوسف صاحب جریدة القاهر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ة </w:t>
      </w:r>
      <w:r>
        <w:rPr>
          <w:rFonts w:ascii="Times Ext Roman" w:hAnsi="Times Ext Roman" w:cs="Naskh MT for Bosch School"/>
          <w:sz w:val="23"/>
          <w:szCs w:val="23"/>
          <w:rtl/>
        </w:rPr>
        <w:t>المحترم</w:t>
      </w:r>
    </w:p>
    <w:p w14:paraId="3E3A9744" w14:textId="77777777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8C9ECCF" w14:textId="23FB369C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F4CB3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5F4CB3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F4CB3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5F4CB3">
        <w:rPr>
          <w:rFonts w:ascii="Times Ext Roman" w:hAnsi="Times Ext Roman" w:cs="Naskh MT for Bosch School"/>
          <w:sz w:val="23"/>
          <w:szCs w:val="23"/>
          <w:rtl/>
        </w:rPr>
        <w:t xml:space="preserve"> الهمام الأفخم الشّه</w:t>
      </w:r>
      <w:r w:rsidRPr="005F4C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F4CB3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5F4CB3">
        <w:rPr>
          <w:rFonts w:ascii="Times Ext Roman" w:hAnsi="Times Ext Roman" w:cs="Naskh MT for Bosch School"/>
          <w:sz w:val="23"/>
          <w:szCs w:val="23"/>
          <w:rtl/>
        </w:rPr>
        <w:t xml:space="preserve"> ب</w:t>
      </w:r>
      <w:r w:rsidRPr="005F4C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F4CB3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5F4CB3">
        <w:rPr>
          <w:rFonts w:ascii="Times Ext Roman" w:hAnsi="Times Ext Roman" w:cs="Naskh MT for Bosch School"/>
          <w:sz w:val="23"/>
          <w:szCs w:val="23"/>
          <w:rtl/>
        </w:rPr>
        <w:t xml:space="preserve"> الأمم ادامک اللّه انّن</w:t>
      </w:r>
      <w:r w:rsidRPr="005F4C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F4CB3">
        <w:rPr>
          <w:rFonts w:ascii="Times Ext Roman" w:hAnsi="Times Ext Roman" w:cs="Naskh MT for Bosch School"/>
          <w:sz w:val="23"/>
          <w:szCs w:val="23"/>
          <w:rtl/>
        </w:rPr>
        <w:t xml:space="preserve"> تلوت نم</w:t>
      </w:r>
      <w:r w:rsidRPr="005F4C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F4CB3">
        <w:rPr>
          <w:rFonts w:ascii="Times Ext Roman" w:hAnsi="Times Ext Roman" w:cs="Naskh MT for Bosch School" w:hint="eastAsia"/>
          <w:sz w:val="23"/>
          <w:szCs w:val="23"/>
          <w:rtl/>
        </w:rPr>
        <w:t>قتک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النّاطقة بحسن العواطف الحبّیّ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ة </w:t>
      </w:r>
      <w:r>
        <w:rPr>
          <w:rFonts w:ascii="Times Ext Roman" w:hAnsi="Times Ext Roman" w:cs="Naskh MT for Bosch School"/>
          <w:sz w:val="23"/>
          <w:szCs w:val="23"/>
          <w:rtl/>
        </w:rPr>
        <w:t>الی من سلقوه القوم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لسن حداد من دون حجّة و سلطان فلا بأس فی ذلک فی الذّاهبین الأوّلین من القرون لنا بصائر و قرأت القصیدة الغرّ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لست اهلاً لهذا النّعت و 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بل انّنی عبد منیب الی اللّه و ادعوه ان یغفر لی و لکلّ نفس فیها نسمة الحیاة و ان یسلک بنا اللّه سبیل النّجاة و یجعلنا آیات الرّحمة تتلی بلسان الاخلاص ولو اضطهدنا کلّ اناس و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نرید لهم الّا الفضل و الجود من ربّ الوجود و ندعو لهم بالفلاح و الصّلاح سو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ءً کانوا مستکبرین او من اهل السّجود و ارجوک عدم التّعرّض قطعیّاً 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حد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ما فی جریدتکم الغرّ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ولو کان خصماً لدود بل علیکم بالصّمت و السّکوت و اللّه یتولّی السّرائر و یظهر الحقّ رغماً عن انف کلّ فاجر کذوب و علیک التّحیّة و 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</w:p>
    <w:p w14:paraId="258EAAA0" w14:textId="77777777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D348567" w14:textId="54E1FAB9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المخلص عباس</w:t>
      </w:r>
    </w:p>
    <w:p w14:paraId="12EEB2FD" w14:textId="77777777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553D0B" w14:textId="7C5C74ED" w:rsidR="007E7161" w:rsidRDefault="007E71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فی ١ رمضان ١٣٢١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7E71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61"/>
    <w:rsid w:val="000868F5"/>
    <w:rsid w:val="000D0D04"/>
    <w:rsid w:val="00462947"/>
    <w:rsid w:val="00593910"/>
    <w:rsid w:val="005F4CB3"/>
    <w:rsid w:val="007E7161"/>
    <w:rsid w:val="00D16D55"/>
    <w:rsid w:val="00DD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5AE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2026-05-13T06:11:00Z</dcterms:created>
  <dcterms:modified xsi:type="dcterms:W3CDTF">2026-05-20T16:01:00Z</dcterms:modified>
</cp:coreProperties>
</file>