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D4721" w14:textId="58A6B016" w:rsidR="00B6551A" w:rsidRDefault="009C33C2" w:rsidP="00B6551A">
      <w:pPr>
        <w:rPr>
          <w:rtl/>
          <w:lang w:bidi="ar-SA"/>
        </w:rPr>
      </w:pPr>
      <w:r>
        <w:rPr>
          <w:rStyle w:val="FootnoteReference"/>
          <w:rtl/>
          <w:lang w:bidi="ar-SA"/>
        </w:rPr>
        <w:footnoteReference w:id="1"/>
      </w:r>
      <w:r w:rsidR="00B6551A">
        <w:rPr>
          <w:rFonts w:hint="cs"/>
          <w:rtl/>
          <w:lang w:bidi="ar-SA"/>
        </w:rPr>
        <w:t>٩</w:t>
      </w:r>
    </w:p>
    <w:p w14:paraId="1C7E9315" w14:textId="77777777" w:rsidR="00B6551A" w:rsidRDefault="00B6551A">
      <w:pPr>
        <w:rPr>
          <w:rtl/>
          <w:lang w:bidi="ar-SA"/>
        </w:rPr>
      </w:pPr>
    </w:p>
    <w:p w14:paraId="3EDD5B27" w14:textId="0DBE0F51" w:rsidR="00B6551A" w:rsidRDefault="00576404">
      <w:pPr>
        <w:rPr>
          <w:rtl/>
          <w:lang w:bidi="ar-SA"/>
        </w:rPr>
      </w:pPr>
      <w:r>
        <w:rPr>
          <w:rFonts w:hint="cs"/>
          <w:rtl/>
          <w:lang w:bidi="ar-SA"/>
        </w:rPr>
        <w:t>بواسطۀ مسیس بریتنک</w:t>
      </w:r>
      <w:r w:rsidR="00B6551A">
        <w:rPr>
          <w:rFonts w:hint="cs"/>
          <w:rtl/>
          <w:lang w:bidi="ar-SA"/>
        </w:rPr>
        <w:t>هام</w:t>
      </w:r>
    </w:p>
    <w:p w14:paraId="4CFECECB" w14:textId="4F5E604E" w:rsidR="00B6551A" w:rsidRDefault="00B6551A">
      <w:pPr>
        <w:rPr>
          <w:rtl/>
          <w:lang w:bidi="ar-SA"/>
        </w:rPr>
      </w:pPr>
      <w:r>
        <w:rPr>
          <w:rFonts w:hint="cs"/>
          <w:rtl/>
          <w:lang w:bidi="ar-SA"/>
        </w:rPr>
        <w:t>مستر ارتر جمس</w:t>
      </w:r>
    </w:p>
    <w:p w14:paraId="6650239A" w14:textId="72A16DEB" w:rsidR="00B6551A" w:rsidRDefault="00B6551A">
      <w:pPr>
        <w:rPr>
          <w:lang w:bidi="ar-SA"/>
        </w:rPr>
      </w:pPr>
      <w:r>
        <w:rPr>
          <w:lang w:bidi="ar-SA"/>
        </w:rPr>
        <w:t>Mr. Arthur James</w:t>
      </w:r>
    </w:p>
    <w:p w14:paraId="2B72AD54" w14:textId="77777777" w:rsidR="00B6551A" w:rsidRDefault="00B6551A">
      <w:pPr>
        <w:rPr>
          <w:rtl/>
          <w:lang w:bidi="ar-SA"/>
        </w:rPr>
      </w:pPr>
    </w:p>
    <w:p w14:paraId="697035F2" w14:textId="77777777" w:rsidR="00B6551A" w:rsidRPr="00FB3A4D" w:rsidRDefault="00B6551A">
      <w:pPr>
        <w:jc w:val="center"/>
        <w:rPr>
          <w:rtl/>
          <w:lang w:val="en-US" w:bidi="ar-SA"/>
        </w:rPr>
      </w:pPr>
      <w:r>
        <w:rPr>
          <w:rFonts w:hint="cs"/>
          <w:rtl/>
          <w:lang w:bidi="ar-SA"/>
        </w:rPr>
        <w:t>هوالله</w:t>
      </w:r>
    </w:p>
    <w:p w14:paraId="10D27B3B" w14:textId="77777777" w:rsidR="00B6551A" w:rsidRDefault="00B6551A">
      <w:pPr>
        <w:rPr>
          <w:rtl/>
          <w:lang w:bidi="ar-SA"/>
        </w:rPr>
      </w:pPr>
    </w:p>
    <w:p w14:paraId="75CE32A3" w14:textId="3602CB8E" w:rsidR="00B6551A" w:rsidRDefault="00B6551A">
      <w:pPr>
        <w:jc w:val="both"/>
        <w:rPr>
          <w:lang w:bidi="ar-SA"/>
        </w:rPr>
      </w:pPr>
      <w:r w:rsidRPr="00FB3A4D">
        <w:rPr>
          <w:rFonts w:hint="eastAsia"/>
          <w:rtl/>
          <w:lang w:bidi="ar-SA"/>
        </w:rPr>
        <w:t>ا</w:t>
      </w:r>
      <w:r w:rsidRPr="00FB3A4D">
        <w:rPr>
          <w:rFonts w:hint="cs"/>
          <w:rtl/>
          <w:lang w:bidi="ar-SA"/>
        </w:rPr>
        <w:t>یّ</w:t>
      </w:r>
      <w:r w:rsidRPr="00FB3A4D">
        <w:rPr>
          <w:rFonts w:hint="eastAsia"/>
          <w:rtl/>
          <w:lang w:bidi="ar-SA"/>
        </w:rPr>
        <w:t>ها</w:t>
      </w:r>
      <w:r w:rsidRPr="00FB3A4D">
        <w:rPr>
          <w:rtl/>
          <w:lang w:bidi="ar-SA"/>
        </w:rPr>
        <w:t xml:space="preserve"> المقبل ال</w:t>
      </w:r>
      <w:r w:rsidRPr="00FB3A4D">
        <w:rPr>
          <w:rFonts w:hint="cs"/>
          <w:rtl/>
          <w:lang w:bidi="ar-SA"/>
        </w:rPr>
        <w:t>ی</w:t>
      </w:r>
      <w:r w:rsidRPr="00FB3A4D">
        <w:rPr>
          <w:rtl/>
          <w:lang w:bidi="ar-SA"/>
        </w:rPr>
        <w:t xml:space="preserve"> الله انّ</w:t>
      </w:r>
      <w:r w:rsidRPr="00FB3A4D">
        <w:rPr>
          <w:rFonts w:hint="cs"/>
          <w:rtl/>
          <w:lang w:bidi="ar-SA"/>
        </w:rPr>
        <w:t>ی</w:t>
      </w:r>
      <w:r w:rsidRPr="00FB3A4D">
        <w:rPr>
          <w:rtl/>
          <w:lang w:bidi="ar-SA"/>
        </w:rPr>
        <w:t xml:space="preserve"> قرأت تحر</w:t>
      </w:r>
      <w:r w:rsidRPr="00FB3A4D">
        <w:rPr>
          <w:rFonts w:hint="cs"/>
          <w:rtl/>
          <w:lang w:bidi="ar-SA"/>
        </w:rPr>
        <w:t>ی</w:t>
      </w:r>
      <w:r w:rsidRPr="00FB3A4D">
        <w:rPr>
          <w:rFonts w:hint="eastAsia"/>
          <w:rtl/>
          <w:lang w:bidi="ar-SA"/>
        </w:rPr>
        <w:t>ر</w:t>
      </w:r>
      <w:r w:rsidR="00576404" w:rsidRPr="00FB3A4D">
        <w:rPr>
          <w:rFonts w:hint="eastAsia"/>
          <w:rtl/>
          <w:lang w:bidi="ar-SA"/>
        </w:rPr>
        <w:t>ک</w:t>
      </w:r>
      <w:r w:rsidR="00576404" w:rsidRPr="00FB3A4D">
        <w:rPr>
          <w:rtl/>
          <w:lang w:bidi="ar-SA"/>
        </w:rPr>
        <w:t xml:space="preserve"> الّذ</w:t>
      </w:r>
      <w:r w:rsidR="00576404" w:rsidRPr="00FB3A4D">
        <w:rPr>
          <w:rFonts w:hint="cs"/>
          <w:rtl/>
          <w:lang w:bidi="ar-SA"/>
        </w:rPr>
        <w:t>ی</w:t>
      </w:r>
      <w:r w:rsidR="00576404" w:rsidRPr="00FB3A4D">
        <w:rPr>
          <w:rtl/>
          <w:lang w:bidi="ar-SA"/>
        </w:rPr>
        <w:t xml:space="preserve"> ارسلت بواسطة مس</w:t>
      </w:r>
      <w:r w:rsidR="00576404" w:rsidRPr="00FB3A4D">
        <w:rPr>
          <w:rFonts w:hint="cs"/>
          <w:rtl/>
          <w:lang w:bidi="ar-SA"/>
        </w:rPr>
        <w:t>ی</w:t>
      </w:r>
      <w:r w:rsidR="00576404" w:rsidRPr="00FB3A4D">
        <w:rPr>
          <w:rFonts w:hint="eastAsia"/>
          <w:rtl/>
          <w:lang w:bidi="ar-SA"/>
        </w:rPr>
        <w:t>س</w:t>
      </w:r>
      <w:r w:rsidR="00576404" w:rsidRPr="00FB3A4D">
        <w:rPr>
          <w:rtl/>
          <w:lang w:bidi="ar-SA"/>
        </w:rPr>
        <w:t xml:space="preserve"> بر</w:t>
      </w:r>
      <w:r w:rsidR="00576404" w:rsidRPr="00FB3A4D">
        <w:rPr>
          <w:rFonts w:hint="cs"/>
          <w:rtl/>
          <w:lang w:bidi="ar-SA"/>
        </w:rPr>
        <w:t>ی</w:t>
      </w:r>
      <w:r w:rsidR="00576404" w:rsidRPr="00FB3A4D">
        <w:rPr>
          <w:rFonts w:hint="eastAsia"/>
          <w:rtl/>
          <w:lang w:bidi="ar-SA"/>
        </w:rPr>
        <w:t>تنک</w:t>
      </w:r>
      <w:r w:rsidRPr="00FB3A4D">
        <w:rPr>
          <w:rFonts w:hint="eastAsia"/>
          <w:rtl/>
          <w:lang w:bidi="ar-SA"/>
        </w:rPr>
        <w:t>هام</w:t>
      </w:r>
      <w:r w:rsidRPr="00FB3A4D">
        <w:rPr>
          <w:rtl/>
          <w:lang w:bidi="ar-SA"/>
        </w:rPr>
        <w:t xml:space="preserve"> و انشرحت بمضمونه</w:t>
      </w:r>
      <w:r>
        <w:rPr>
          <w:rFonts w:hint="cs"/>
          <w:rtl/>
          <w:lang w:bidi="ar-SA"/>
        </w:rPr>
        <w:t xml:space="preserve"> الدّالّ علی فرط حبّک و عظیم شغفک بملکوت الله یا حبیبی اشکر الله علی ما نوّر بصرک بشعاع ساطع من شمس الحقیقة و احیاک و عمّدک من مآء الحیاة و نار محبّة الله و اسأل الله ان یجعلک مبارکاً حتّی تنشر نفحات الله فی البلاد و تطهّر القلوب من وسخ الجهل و ان یجعل قرینتک المحترمة و صبایاک المحترمات آیات محبّته بین امآء الله و یقدّر لک اجر من فاز بالعتبة المقدّسة فی هذا الأمر و انّی بذ</w:t>
      </w:r>
      <w:r w:rsidR="00576404">
        <w:rPr>
          <w:rFonts w:hint="cs"/>
          <w:rtl/>
          <w:lang w:bidi="ar-SA"/>
        </w:rPr>
        <w:t>لت کلّ رأفة لأمةالله مسیس بریتنک</w:t>
      </w:r>
      <w:r>
        <w:rPr>
          <w:rFonts w:hint="cs"/>
          <w:rtl/>
          <w:lang w:bidi="ar-SA"/>
        </w:rPr>
        <w:t>هام حیث کان سبباً لهدایتک و سقتک کأس العرفان و علیک التّحیّة و الثّنآء ع‌ ع</w:t>
      </w:r>
    </w:p>
    <w:p w14:paraId="02799DDD" w14:textId="77777777" w:rsidR="00B6551A" w:rsidRDefault="00B6551A">
      <w:pPr>
        <w:jc w:val="both"/>
        <w:rPr>
          <w:lang w:bidi="ar-SA"/>
        </w:rPr>
      </w:pPr>
    </w:p>
    <w:p w14:paraId="0EA9EA80" w14:textId="2447D1BE" w:rsidR="00B6551A" w:rsidRDefault="00B6551A">
      <w:pPr>
        <w:pStyle w:val="BWCInternalInfo"/>
        <w:rPr>
          <w:lang w:val="en-US" w:bidi="ar-SA"/>
        </w:rPr>
      </w:pPr>
      <w:r>
        <w:rPr>
          <w:rFonts w:hint="cs"/>
          <w:rtl/>
          <w:lang w:bidi="ar-SA"/>
        </w:rPr>
        <w:t>‌‌</w:t>
      </w:r>
    </w:p>
    <w:p>
      <w:r>
        <w:br w:type="page"/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9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10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B6551A">
      <w:pgSz w:w="11906" w:h="16838" w:code="9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2C4C5" w14:textId="77777777" w:rsidR="00D74972" w:rsidRDefault="00D74972">
      <w:r>
        <w:separator/>
      </w:r>
    </w:p>
  </w:endnote>
  <w:endnote w:type="continuationSeparator" w:id="0">
    <w:p w14:paraId="71BD9984" w14:textId="77777777" w:rsidR="00D74972" w:rsidRDefault="00D74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600F" w:usb1="8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650A" w14:textId="77777777" w:rsidR="00D74972" w:rsidRDefault="00D74972">
      <w:r>
        <w:separator/>
      </w:r>
    </w:p>
  </w:footnote>
  <w:footnote w:type="continuationSeparator" w:id="0">
    <w:p w14:paraId="5F692B06" w14:textId="77777777" w:rsidR="00D74972" w:rsidRDefault="00D74972">
      <w:r>
        <w:continuationSeparator/>
      </w:r>
    </w:p>
  </w:footnote>
  <w:footnote w:id="1">
    <w:p w14:paraId="3993A76B" w14:textId="525EA99B" w:rsidR="009C33C2" w:rsidRPr="005F1F2B" w:rsidRDefault="00FF5009" w:rsidP="009C33C2">
      <w:pPr>
        <w:rPr>
          <w:sz w:val="20"/>
          <w:szCs w:val="20"/>
          <w:rtl/>
        </w:rPr>
      </w:pPr>
      <w:r>
        <w:rPr>
          <w:sz w:val="20"/>
          <w:szCs w:val="20"/>
        </w:rPr>
        <w:t xml:space="preserve"> </w:t>
      </w:r>
      <w:r w:rsidR="009C33C2">
        <w:rPr>
          <w:rStyle w:val="FootnoteReference"/>
        </w:rPr>
        <w:footnoteRef/>
      </w:r>
      <w:r w:rsidR="009C33C2" w:rsidRPr="005F1F2B">
        <w:rPr>
          <w:sz w:val="20"/>
          <w:szCs w:val="20"/>
          <w:rtl/>
        </w:rPr>
        <w:t>رقم ٩ بر طبق حساب ابجد معادل عددی کلمه ”بهاء“ است</w:t>
      </w:r>
      <w:r w:rsidR="009C33C2">
        <w:rPr>
          <w:rFonts w:hint="cs"/>
          <w:sz w:val="20"/>
          <w:szCs w:val="20"/>
          <w:rtl/>
        </w:rPr>
        <w:t>.</w:t>
      </w:r>
    </w:p>
    <w:p w14:paraId="7886F774" w14:textId="708A882A" w:rsidR="009C33C2" w:rsidRPr="009C33C2" w:rsidRDefault="009C33C2">
      <w:pPr>
        <w:pStyle w:val="FootnoteText"/>
        <w:rPr>
          <w:rtl/>
          <w:lang w:bidi="ar-S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63D43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66CAD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B123CC"/>
    <w:multiLevelType w:val="singleLevel"/>
    <w:tmpl w:val="F04C219E"/>
    <w:lvl w:ilvl="0">
      <w:start w:val="1"/>
      <w:numFmt w:val="bullet"/>
      <w:pStyle w:val="BWC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361114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9D65A0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1D3D608B"/>
    <w:multiLevelType w:val="singleLevel"/>
    <w:tmpl w:val="F95616EE"/>
    <w:lvl w:ilvl="0">
      <w:start w:val="1"/>
      <w:numFmt w:val="decimal"/>
      <w:pStyle w:val="BWC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A6F2C3C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3FCD6481"/>
    <w:multiLevelType w:val="singleLevel"/>
    <w:tmpl w:val="6F9AF04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484E153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A8645CB"/>
    <w:multiLevelType w:val="singleLevel"/>
    <w:tmpl w:val="417472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1455673"/>
    <w:multiLevelType w:val="singleLevel"/>
    <w:tmpl w:val="04B4DA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57058ED"/>
    <w:multiLevelType w:val="singleLevel"/>
    <w:tmpl w:val="DCC638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71E06F61"/>
    <w:multiLevelType w:val="singleLevel"/>
    <w:tmpl w:val="83BE82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7B93BDC"/>
    <w:multiLevelType w:val="singleLevel"/>
    <w:tmpl w:val="10001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7C4E7DC7"/>
    <w:multiLevelType w:val="singleLevel"/>
    <w:tmpl w:val="73BA06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744381097">
    <w:abstractNumId w:val="13"/>
  </w:num>
  <w:num w:numId="2" w16cid:durableId="1629702489">
    <w:abstractNumId w:val="6"/>
  </w:num>
  <w:num w:numId="3" w16cid:durableId="806314416">
    <w:abstractNumId w:val="7"/>
  </w:num>
  <w:num w:numId="4" w16cid:durableId="1823346689">
    <w:abstractNumId w:val="4"/>
  </w:num>
  <w:num w:numId="5" w16cid:durableId="832063034">
    <w:abstractNumId w:val="14"/>
  </w:num>
  <w:num w:numId="6" w16cid:durableId="1831292930">
    <w:abstractNumId w:val="0"/>
  </w:num>
  <w:num w:numId="7" w16cid:durableId="769473983">
    <w:abstractNumId w:val="1"/>
  </w:num>
  <w:num w:numId="8" w16cid:durableId="2008436622">
    <w:abstractNumId w:val="8"/>
  </w:num>
  <w:num w:numId="9" w16cid:durableId="1093546562">
    <w:abstractNumId w:val="3"/>
  </w:num>
  <w:num w:numId="10" w16cid:durableId="994603398">
    <w:abstractNumId w:val="11"/>
  </w:num>
  <w:num w:numId="11" w16cid:durableId="1641614284">
    <w:abstractNumId w:val="9"/>
  </w:num>
  <w:num w:numId="12" w16cid:durableId="801964828">
    <w:abstractNumId w:val="9"/>
  </w:num>
  <w:num w:numId="13" w16cid:durableId="64304310">
    <w:abstractNumId w:val="11"/>
  </w:num>
  <w:num w:numId="14" w16cid:durableId="1602033231">
    <w:abstractNumId w:val="12"/>
  </w:num>
  <w:num w:numId="15" w16cid:durableId="376976747">
    <w:abstractNumId w:val="10"/>
  </w:num>
  <w:num w:numId="16" w16cid:durableId="2142183478">
    <w:abstractNumId w:val="10"/>
  </w:num>
  <w:num w:numId="17" w16cid:durableId="1623655051">
    <w:abstractNumId w:val="2"/>
  </w:num>
  <w:num w:numId="18" w16cid:durableId="1291788298">
    <w:abstractNumId w:val="5"/>
  </w:num>
  <w:num w:numId="19" w16cid:durableId="1428573395">
    <w:abstractNumId w:val="2"/>
  </w:num>
  <w:num w:numId="20" w16cid:durableId="19052117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51A"/>
    <w:rsid w:val="000A042C"/>
    <w:rsid w:val="00237A8B"/>
    <w:rsid w:val="00453764"/>
    <w:rsid w:val="00552663"/>
    <w:rsid w:val="00576404"/>
    <w:rsid w:val="005E514C"/>
    <w:rsid w:val="005F53C6"/>
    <w:rsid w:val="00694A90"/>
    <w:rsid w:val="006B54AD"/>
    <w:rsid w:val="009C33C2"/>
    <w:rsid w:val="00A65672"/>
    <w:rsid w:val="00AC2132"/>
    <w:rsid w:val="00B6551A"/>
    <w:rsid w:val="00C81E31"/>
    <w:rsid w:val="00D74972"/>
    <w:rsid w:val="00EC353C"/>
    <w:rsid w:val="00FB3A4D"/>
    <w:rsid w:val="00FE67B9"/>
    <w:rsid w:val="00FF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EDAA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bidi/>
    </w:pPr>
    <w:rPr>
      <w:rFonts w:ascii="Naskh MT for Bosch School" w:hAnsi="Naskh MT for Bosch School" w:cs="Naskh MT for Bosch School"/>
      <w:kern w:val="20"/>
      <w:sz w:val="23"/>
      <w:szCs w:val="23"/>
      <w:lang w:val="en-GB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WCAddress">
    <w:name w:val="BWC Address"/>
    <w:basedOn w:val="Normal"/>
    <w:pPr>
      <w:tabs>
        <w:tab w:val="left" w:pos="360"/>
      </w:tabs>
    </w:pPr>
  </w:style>
  <w:style w:type="paragraph" w:customStyle="1" w:styleId="BWCBodyText">
    <w:name w:val="BWC Body Text"/>
    <w:basedOn w:val="Normal"/>
    <w:pPr>
      <w:ind w:firstLine="576"/>
    </w:pPr>
  </w:style>
  <w:style w:type="paragraph" w:customStyle="1" w:styleId="BWCClosing">
    <w:name w:val="BWC Closing"/>
    <w:basedOn w:val="Normal"/>
    <w:next w:val="BWCSignature"/>
    <w:pPr>
      <w:spacing w:before="240" w:after="720"/>
      <w:ind w:left="4320" w:right="4320"/>
    </w:pPr>
  </w:style>
  <w:style w:type="paragraph" w:customStyle="1" w:styleId="BWCGreeting">
    <w:name w:val="BWC Greeting"/>
    <w:basedOn w:val="Normal"/>
    <w:next w:val="BWCBodyText"/>
    <w:pPr>
      <w:spacing w:before="480" w:after="240"/>
    </w:pPr>
  </w:style>
  <w:style w:type="paragraph" w:customStyle="1" w:styleId="BWCInternalInfo">
    <w:name w:val="BWC Internal Info"/>
    <w:basedOn w:val="Normal"/>
    <w:pPr>
      <w:jc w:val="right"/>
    </w:p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customStyle="1" w:styleId="BWCXBCInfo">
    <w:name w:val="BWC XBC Info"/>
    <w:basedOn w:val="Normal"/>
  </w:style>
  <w:style w:type="paragraph" w:customStyle="1" w:styleId="BWCFileInfo">
    <w:name w:val="BWC File Info"/>
    <w:basedOn w:val="Normal"/>
    <w:pPr>
      <w:jc w:val="right"/>
    </w:pPr>
  </w:style>
  <w:style w:type="character" w:customStyle="1" w:styleId="BWCComment">
    <w:name w:val="BWC Comment"/>
    <w:rPr>
      <w:shd w:val="clear" w:color="auto" w:fill="C0C0C0"/>
    </w:rPr>
  </w:style>
  <w:style w:type="paragraph" w:styleId="Header">
    <w:name w:val="header"/>
    <w:basedOn w:val="Normal"/>
    <w:pPr>
      <w:tabs>
        <w:tab w:val="right" w:pos="9000"/>
      </w:tabs>
    </w:pPr>
  </w:style>
  <w:style w:type="paragraph" w:customStyle="1" w:styleId="BWCAttrib">
    <w:name w:val="BWC Attrib"/>
    <w:basedOn w:val="BWCQuote"/>
    <w:next w:val="BWCBodyText"/>
    <w:pPr>
      <w:tabs>
        <w:tab w:val="right" w:pos="9000"/>
      </w:tabs>
      <w:ind w:left="1238" w:right="216" w:hanging="86"/>
    </w:pPr>
  </w:style>
  <w:style w:type="paragraph" w:customStyle="1" w:styleId="BWCBullet">
    <w:name w:val="BWC Bullet"/>
    <w:basedOn w:val="Normal"/>
    <w:pPr>
      <w:numPr>
        <w:numId w:val="19"/>
      </w:numPr>
    </w:pPr>
  </w:style>
  <w:style w:type="paragraph" w:customStyle="1" w:styleId="BWCList">
    <w:name w:val="BWC List"/>
    <w:basedOn w:val="BWCBullet"/>
    <w:pPr>
      <w:numPr>
        <w:numId w:val="20"/>
      </w:numPr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WCDate">
    <w:name w:val="BWC Date"/>
    <w:basedOn w:val="Normal"/>
    <w:next w:val="BWCNormal"/>
    <w:pPr>
      <w:tabs>
        <w:tab w:val="right" w:pos="8280"/>
      </w:tabs>
      <w:spacing w:after="240"/>
    </w:pPr>
  </w:style>
  <w:style w:type="paragraph" w:customStyle="1" w:styleId="BWCSignature">
    <w:name w:val="BWC Signature"/>
    <w:basedOn w:val="BWCClosing"/>
    <w:next w:val="BWCNormal"/>
    <w:pPr>
      <w:spacing w:before="0" w:after="480"/>
    </w:pPr>
  </w:style>
  <w:style w:type="paragraph" w:styleId="FootnoteText">
    <w:name w:val="footnote text"/>
    <w:basedOn w:val="Normal"/>
    <w:semiHidden/>
    <w:rPr>
      <w:sz w:val="22"/>
    </w:rPr>
  </w:style>
  <w:style w:type="character" w:styleId="PageNumber">
    <w:name w:val="page number"/>
    <w:basedOn w:val="DefaultParagraphFont"/>
  </w:style>
  <w:style w:type="paragraph" w:customStyle="1" w:styleId="BWCQuote">
    <w:name w:val="BWC Quote"/>
    <w:basedOn w:val="BWCBodyText"/>
    <w:pPr>
      <w:ind w:left="576" w:right="576" w:firstLine="0"/>
    </w:pPr>
  </w:style>
  <w:style w:type="paragraph" w:customStyle="1" w:styleId="BWCTitle">
    <w:name w:val="BWC Title"/>
    <w:basedOn w:val="Normal"/>
    <w:next w:val="BWCBodyText"/>
    <w:pPr>
      <w:spacing w:after="240"/>
      <w:jc w:val="center"/>
    </w:pPr>
    <w:rPr>
      <w:u w:val="single"/>
    </w:rPr>
  </w:style>
  <w:style w:type="paragraph" w:customStyle="1" w:styleId="BWCNormal">
    <w:name w:val="BWC Normal"/>
    <w:basedOn w:val="Normal"/>
    <w:pPr>
      <w:jc w:val="right"/>
    </w:pPr>
  </w:style>
  <w:style w:type="paragraph" w:customStyle="1" w:styleId="BWCAttrib2">
    <w:name w:val="BWC Attrib 2"/>
    <w:basedOn w:val="BWCAttrib"/>
    <w:next w:val="BWCBodyText"/>
    <w:pPr>
      <w:tabs>
        <w:tab w:val="clear" w:pos="9000"/>
        <w:tab w:val="right" w:pos="8280"/>
      </w:tabs>
      <w:ind w:left="1814" w:right="576"/>
    </w:pPr>
  </w:style>
  <w:style w:type="paragraph" w:customStyle="1" w:styleId="BWCAttrib3">
    <w:name w:val="BWC Attrib 3"/>
    <w:basedOn w:val="BWCAttrib"/>
    <w:pPr>
      <w:tabs>
        <w:tab w:val="clear" w:pos="9000"/>
        <w:tab w:val="right" w:pos="8280"/>
      </w:tabs>
      <w:ind w:left="2390" w:right="1152"/>
    </w:pPr>
  </w:style>
  <w:style w:type="paragraph" w:customStyle="1" w:styleId="BWCQuote2">
    <w:name w:val="BWC Quote 2"/>
    <w:basedOn w:val="BWCQuote"/>
    <w:pPr>
      <w:ind w:left="1152" w:right="1152"/>
    </w:pPr>
  </w:style>
  <w:style w:type="paragraph" w:customStyle="1" w:styleId="BWCAttrib4">
    <w:name w:val="BWC Attrib 4"/>
    <w:basedOn w:val="BWCAttrib"/>
    <w:next w:val="BWCBodyText"/>
    <w:pPr>
      <w:ind w:left="2678" w:right="1728"/>
    </w:pPr>
  </w:style>
  <w:style w:type="paragraph" w:customStyle="1" w:styleId="BWCQuote3">
    <w:name w:val="BWC Quote 3"/>
    <w:basedOn w:val="BWCQuote"/>
    <w:pPr>
      <w:ind w:left="1728" w:right="1728"/>
    </w:pPr>
  </w:style>
  <w:style w:type="paragraph" w:customStyle="1" w:styleId="PersianBodyText">
    <w:name w:val="Persian Body Text"/>
    <w:basedOn w:val="Normal"/>
    <w:pPr>
      <w:spacing w:after="240" w:line="252" w:lineRule="auto"/>
      <w:ind w:firstLine="720"/>
      <w:jc w:val="both"/>
    </w:pPr>
    <w:rPr>
      <w:lang w:val="en-US"/>
    </w:rPr>
  </w:style>
  <w:style w:type="paragraph" w:customStyle="1" w:styleId="PersianQuote">
    <w:name w:val="Persian Quote"/>
    <w:basedOn w:val="PersianBodyText"/>
    <w:pPr>
      <w:ind w:left="720" w:right="720" w:firstLine="0"/>
    </w:pPr>
  </w:style>
  <w:style w:type="paragraph" w:styleId="Revision">
    <w:name w:val="Revision"/>
    <w:hidden/>
    <w:uiPriority w:val="99"/>
    <w:semiHidden/>
    <w:rsid w:val="009C33C2"/>
    <w:rPr>
      <w:rFonts w:ascii="Naskh MT for Bosch School" w:hAnsi="Naskh MT for Bosch School" w:cs="Naskh MT for Bosch School"/>
      <w:kern w:val="20"/>
      <w:sz w:val="23"/>
      <w:szCs w:val="23"/>
      <w:lang w:val="en-GB" w:bidi="fa-IR"/>
    </w:rPr>
  </w:style>
  <w:style w:type="character" w:styleId="FootnoteReference">
    <w:name w:val="footnote reference"/>
    <w:basedOn w:val="DefaultParagraphFont"/>
    <w:rsid w:val="009C33C2"/>
    <w:rPr>
      <w:vertAlign w:val="superscript"/>
    </w:rPr>
  </w:style>
  <w:style w:type="character" w:styleId="CommentReference">
    <w:name w:val="annotation reference"/>
    <w:basedOn w:val="DefaultParagraphFont"/>
    <w:rsid w:val="00552663"/>
    <w:rPr>
      <w:sz w:val="16"/>
      <w:szCs w:val="16"/>
    </w:rPr>
  </w:style>
  <w:style w:type="paragraph" w:styleId="CommentText">
    <w:name w:val="annotation text"/>
    <w:basedOn w:val="Normal"/>
    <w:link w:val="CommentTextChar"/>
    <w:rsid w:val="005526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52663"/>
    <w:rPr>
      <w:rFonts w:ascii="Naskh MT for Bosch School" w:hAnsi="Naskh MT for Bosch School" w:cs="Naskh MT for Bosch School"/>
      <w:kern w:val="20"/>
      <w:lang w:val="en-GB" w:bidi="fa-IR"/>
    </w:rPr>
  </w:style>
  <w:style w:type="paragraph" w:styleId="CommentSubject">
    <w:name w:val="annotation subject"/>
    <w:basedOn w:val="CommentText"/>
    <w:next w:val="CommentText"/>
    <w:link w:val="CommentSubjectChar"/>
    <w:rsid w:val="005526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52663"/>
    <w:rPr>
      <w:rFonts w:ascii="Naskh MT for Bosch School" w:hAnsi="Naskh MT for Bosch School" w:cs="Naskh MT for Bosch School"/>
      <w:b/>
      <w:bCs/>
      <w:kern w:val="20"/>
      <w:lang w:val="en-GB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hyperlink" Target="http://www.bahai.org/fa/library" TargetMode="External"/><Relationship Id="rId10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2026-07-27T06:32:00Z</dcterms:created>
  <dcterms:modified xsi:type="dcterms:W3CDTF">2026-07-28T03:08:00Z</dcterms:modified>
</cp:coreProperties>
</file>