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96369" w14:textId="352FE725" w:rsidR="0082505B" w:rsidRDefault="0082505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 w:hint="cs"/>
          <w:sz w:val="23"/>
          <w:szCs w:val="23"/>
          <w:rtl/>
        </w:rPr>
        <w:t>هوالله</w:t>
      </w:r>
    </w:p>
    <w:p w14:paraId="71E79C7E" w14:textId="77777777" w:rsidR="0082505B" w:rsidRDefault="0082505B" w:rsidP="0082505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D6B7672" w14:textId="21F1EE1A" w:rsidR="0082505B" w:rsidRDefault="0082505B" w:rsidP="0082505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 w:hint="cs"/>
          <w:sz w:val="23"/>
          <w:szCs w:val="23"/>
          <w:rtl/>
        </w:rPr>
        <w:t>حضرت سمندر نار موقدۀ ربّانیّه علیه بهآء الله الأبهی ملاحظه نمایند</w:t>
      </w:r>
    </w:p>
    <w:p w14:paraId="7EABEA2C" w14:textId="77777777" w:rsidR="0082505B" w:rsidRDefault="0082505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443965E" w14:textId="77777777" w:rsidR="0082505B" w:rsidRDefault="0082505B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4FEC5BB4" w14:textId="77777777" w:rsidR="0082505B" w:rsidRDefault="0082505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986F423" w14:textId="59482061" w:rsidR="0082505B" w:rsidRDefault="0082505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D7749F">
        <w:rPr>
          <w:rFonts w:ascii="Times Ext Roman" w:hAnsi="Times Ext Roman" w:cs="Naskh MT for Bosch School"/>
          <w:sz w:val="23"/>
          <w:szCs w:val="23"/>
          <w:rtl/>
        </w:rPr>
        <w:t>هذا مغتسل بارد و شراب الف</w:t>
      </w:r>
      <w:r w:rsidRPr="00D7749F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D7749F">
        <w:rPr>
          <w:rFonts w:ascii="Times Ext Roman" w:hAnsi="Times Ext Roman" w:cs="Naskh MT for Bosch School" w:hint="eastAsia"/>
          <w:sz w:val="23"/>
          <w:szCs w:val="23"/>
          <w:rtl/>
        </w:rPr>
        <w:t>ض</w:t>
      </w:r>
      <w:r w:rsidRPr="00D7749F">
        <w:rPr>
          <w:rFonts w:ascii="Times Ext Roman" w:hAnsi="Times Ext Roman" w:cs="Naskh MT for Bosch School"/>
          <w:sz w:val="23"/>
          <w:szCs w:val="23"/>
          <w:rtl/>
        </w:rPr>
        <w:t xml:space="preserve"> الاله</w:t>
      </w:r>
      <w:r w:rsidRPr="00D7749F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D7749F">
        <w:rPr>
          <w:rFonts w:ascii="Times Ext Roman" w:hAnsi="Times Ext Roman" w:cs="Naskh MT for Bosch School"/>
          <w:sz w:val="23"/>
          <w:szCs w:val="23"/>
          <w:rtl/>
        </w:rPr>
        <w:t xml:space="preserve"> و التّجلّ</w:t>
      </w:r>
      <w:r w:rsidRPr="00D7749F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D7749F">
        <w:rPr>
          <w:rFonts w:ascii="Times Ext Roman" w:hAnsi="Times Ext Roman" w:cs="Naskh MT for Bosch School"/>
          <w:sz w:val="23"/>
          <w:szCs w:val="23"/>
          <w:rtl/>
        </w:rPr>
        <w:t xml:space="preserve"> الرّحمان</w:t>
      </w:r>
      <w:r w:rsidRPr="00D7749F">
        <w:rPr>
          <w:rFonts w:ascii="Times Ext Roman" w:hAnsi="Times Ext Roman" w:cs="Naskh MT for Bosch School" w:hint="cs"/>
          <w:sz w:val="23"/>
          <w:szCs w:val="23"/>
          <w:rtl/>
        </w:rPr>
        <w:t>ی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الرّوح الرّبّانی فی العالم الوجدانی عبارة عن الغیث الهاطل و السّیب النّازل و الصّوب المنهمر و السّیل المنحدر من سحائب الجود و غمائم الفضل المحمود المنبعثة من البحور المرتفعة فی سم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الرّفد الموفور فاذا نزلت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مطار و فاضت الغمائم بالفیض المدرار علی المعاهد و الرّبی و الدّیار فتتفجّر ینابیع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نهار و تنبع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عین الصّافی</w:t>
      </w:r>
      <w:r>
        <w:rPr>
          <w:rFonts w:ascii="Times Ext Roman" w:hAnsi="Times Ext Roman" w:cs="Naskh MT for Bosch School" w:hint="cs"/>
          <w:sz w:val="23"/>
          <w:szCs w:val="23"/>
          <w:rtl/>
        </w:rPr>
        <w:t>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العذبة السّائغ</w:t>
      </w:r>
      <w:r>
        <w:rPr>
          <w:rFonts w:ascii="Times Ext Roman" w:hAnsi="Times Ext Roman" w:cs="Naskh MT for Bosch School" w:hint="cs"/>
          <w:sz w:val="23"/>
          <w:szCs w:val="23"/>
          <w:rtl/>
        </w:rPr>
        <w:t>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من تسنیم و تفور ایضاً اعین من الملح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جاج و من م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حمیم و تختلف هذه المیاه النّابع</w:t>
      </w:r>
      <w:r>
        <w:rPr>
          <w:rFonts w:ascii="Times Ext Roman" w:hAnsi="Times Ext Roman" w:cs="Naskh MT for Bosch School" w:hint="cs"/>
          <w:sz w:val="23"/>
          <w:szCs w:val="23"/>
          <w:rtl/>
        </w:rPr>
        <w:t>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الینابیع الدّافق</w:t>
      </w:r>
      <w:r>
        <w:rPr>
          <w:rFonts w:ascii="Times Ext Roman" w:hAnsi="Times Ext Roman" w:cs="Naskh MT for Bosch School" w:hint="cs"/>
          <w:sz w:val="23"/>
          <w:szCs w:val="23"/>
          <w:rtl/>
        </w:rPr>
        <w:t>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من حیث الطّعم و اللّون و الذّوق فهذه الاختلافات انّما تصدر من المنابع و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عین و الینابیع و الموارد و الم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الفائض عذب طهور و الکأس مزاجها کافور و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عین الرّحمانیّ</w:t>
      </w:r>
      <w:r>
        <w:rPr>
          <w:rFonts w:ascii="Times Ext Roman" w:hAnsi="Times Ext Roman" w:cs="Naskh MT for Bosch School" w:hint="cs"/>
          <w:sz w:val="23"/>
          <w:szCs w:val="23"/>
          <w:rtl/>
        </w:rPr>
        <w:t>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تسنیم و سلسبیل و الینابیع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جاجیّ</w:t>
      </w:r>
      <w:r>
        <w:rPr>
          <w:rFonts w:ascii="Times Ext Roman" w:hAnsi="Times Ext Roman" w:cs="Naskh MT for Bosch School" w:hint="cs"/>
          <w:sz w:val="23"/>
          <w:szCs w:val="23"/>
          <w:rtl/>
        </w:rPr>
        <w:t>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م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حمیم اذاً المغتسل البارد الشّراب هو تجلّیات رحمانیّ</w:t>
      </w:r>
      <w:r>
        <w:rPr>
          <w:rFonts w:ascii="Times Ext Roman" w:hAnsi="Times Ext Roman" w:cs="Naskh MT for Bosch School" w:hint="cs"/>
          <w:sz w:val="23"/>
          <w:szCs w:val="23"/>
          <w:rtl/>
        </w:rPr>
        <w:t>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فیوضات ربّانیّ</w:t>
      </w:r>
      <w:r>
        <w:rPr>
          <w:rFonts w:ascii="Times Ext Roman" w:hAnsi="Times Ext Roman" w:cs="Naskh MT for Bosch School" w:hint="cs"/>
          <w:sz w:val="23"/>
          <w:szCs w:val="23"/>
          <w:rtl/>
        </w:rPr>
        <w:t>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انبعاثات وجدانیّ</w:t>
      </w:r>
      <w:r>
        <w:rPr>
          <w:rFonts w:ascii="Times Ext Roman" w:hAnsi="Times Ext Roman" w:cs="Naskh MT for Bosch School" w:hint="cs"/>
          <w:sz w:val="23"/>
          <w:szCs w:val="23"/>
          <w:rtl/>
        </w:rPr>
        <w:t>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من الحقائق الانسانیّ</w:t>
      </w:r>
      <w:r>
        <w:rPr>
          <w:rFonts w:ascii="Times Ext Roman" w:hAnsi="Times Ext Roman" w:cs="Naskh MT for Bosch School" w:hint="cs"/>
          <w:sz w:val="23"/>
          <w:szCs w:val="23"/>
          <w:rtl/>
        </w:rPr>
        <w:t>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الّتی من استفاض منها برء من کلّ مرض شدید و استراح من کلّ عرض عظیم و الحمد للّه ربّ العالمین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۲۳ مه ۲۰۲۶، ساعت ۰۰:۱۱ قبل از ظهر</w:t>
      </w:r>
      <w:bookmarkEnd w:id="0"/>
    </w:p>
    <w:sectPr w:rsidR="0082505B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05B"/>
    <w:rsid w:val="00057B46"/>
    <w:rsid w:val="001D05AD"/>
    <w:rsid w:val="004C584B"/>
    <w:rsid w:val="005F60B9"/>
    <w:rsid w:val="0082505B"/>
    <w:rsid w:val="00A625DA"/>
    <w:rsid w:val="00D7749F"/>
    <w:rsid w:val="00FD1FB2"/>
    <w:rsid w:val="00FD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F410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D1F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2026-05-11T11:36:00Z</dcterms:created>
  <dcterms:modified xsi:type="dcterms:W3CDTF">2026-05-20T17:28:00Z</dcterms:modified>
</cp:coreProperties>
</file>