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B899" w14:textId="69E8268C" w:rsidR="008F0C53" w:rsidRDefault="008F0C53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ﻻس‌انجلیز</w:t>
      </w:r>
    </w:p>
    <w:p w14:paraId="512AB90C" w14:textId="0A1BB5F5" w:rsidR="008F0C53" w:rsidRDefault="008F0C53">
      <w:pPr>
        <w:pStyle w:val="BWCNormal"/>
        <w:rPr>
          <w:lang w:bidi="ar-SA"/>
        </w:rPr>
      </w:pPr>
      <w:r>
        <w:rPr>
          <w:rFonts w:hint="cs"/>
          <w:rtl/>
          <w:lang w:bidi="ar-SA"/>
        </w:rPr>
        <w:t>امةالله مسس هنریتا کلارک واگنر علیها الـتّحیّة و الثّنآء</w:t>
      </w:r>
    </w:p>
    <w:p w14:paraId="6F09D7C0" w14:textId="77777777" w:rsidR="008F0C53" w:rsidRDefault="008F0C53">
      <w:pPr>
        <w:pStyle w:val="BWCNormal"/>
        <w:rPr>
          <w:rtl/>
          <w:lang w:bidi="ar-SA"/>
        </w:rPr>
      </w:pPr>
    </w:p>
    <w:p w14:paraId="67A6CB25" w14:textId="77777777" w:rsidR="008F0C53" w:rsidRDefault="008F0C53">
      <w:pPr>
        <w:pStyle w:val="BWCNormal"/>
        <w:jc w:val="center"/>
        <w:rPr>
          <w:lang w:bidi="ar-SA"/>
        </w:rPr>
      </w:pPr>
      <w:r>
        <w:rPr>
          <w:rFonts w:hint="cs"/>
          <w:rtl/>
          <w:lang w:bidi="ar-SA"/>
        </w:rPr>
        <w:t>هوالله</w:t>
      </w:r>
    </w:p>
    <w:p w14:paraId="04CC47F3" w14:textId="77777777" w:rsidR="008F0C53" w:rsidRDefault="008F0C53">
      <w:pPr>
        <w:pStyle w:val="BWCNormal"/>
        <w:rPr>
          <w:rtl/>
          <w:lang w:bidi="ar-SA"/>
        </w:rPr>
      </w:pPr>
    </w:p>
    <w:p w14:paraId="2BF0F245" w14:textId="64203D76" w:rsidR="008F0C53" w:rsidRDefault="008F0C53">
      <w:pPr>
        <w:pStyle w:val="BWCNormal"/>
        <w:rPr>
          <w:rtl/>
          <w:lang w:bidi="ar-SA"/>
        </w:rPr>
      </w:pPr>
      <w:r w:rsidRPr="00526AD1">
        <w:rPr>
          <w:rFonts w:hint="eastAsia"/>
          <w:rtl/>
          <w:lang w:bidi="ar-SA"/>
        </w:rPr>
        <w:t>ا</w:t>
      </w:r>
      <w:r w:rsidRPr="00526AD1">
        <w:rPr>
          <w:rFonts w:hint="cs"/>
          <w:rtl/>
          <w:lang w:bidi="ar-SA"/>
        </w:rPr>
        <w:t>ی</w:t>
      </w:r>
      <w:r w:rsidRPr="00526AD1">
        <w:rPr>
          <w:rtl/>
          <w:lang w:bidi="ar-SA"/>
        </w:rPr>
        <w:t xml:space="preserve"> کن</w:t>
      </w:r>
      <w:r w:rsidRPr="00526AD1">
        <w:rPr>
          <w:rFonts w:hint="cs"/>
          <w:rtl/>
          <w:lang w:bidi="ar-SA"/>
        </w:rPr>
        <w:t>ی</w:t>
      </w:r>
      <w:r w:rsidRPr="00526AD1">
        <w:rPr>
          <w:rFonts w:hint="eastAsia"/>
          <w:rtl/>
          <w:lang w:bidi="ar-SA"/>
        </w:rPr>
        <w:t>ز</w:t>
      </w:r>
      <w:r w:rsidRPr="00526AD1">
        <w:rPr>
          <w:rtl/>
          <w:lang w:bidi="ar-SA"/>
        </w:rPr>
        <w:t xml:space="preserve"> عز</w:t>
      </w:r>
      <w:r w:rsidRPr="00526AD1">
        <w:rPr>
          <w:rFonts w:hint="cs"/>
          <w:rtl/>
          <w:lang w:bidi="ar-SA"/>
        </w:rPr>
        <w:t>ی</w:t>
      </w:r>
      <w:r w:rsidRPr="00526AD1">
        <w:rPr>
          <w:rFonts w:hint="eastAsia"/>
          <w:rtl/>
          <w:lang w:bidi="ar-SA"/>
        </w:rPr>
        <w:t>ز</w:t>
      </w:r>
      <w:r w:rsidRPr="00526AD1">
        <w:rPr>
          <w:rtl/>
          <w:lang w:bidi="ar-SA"/>
        </w:rPr>
        <w:t xml:space="preserve"> اله</w:t>
      </w:r>
      <w:r w:rsidRPr="00526AD1">
        <w:rPr>
          <w:rFonts w:hint="cs"/>
          <w:rtl/>
          <w:lang w:bidi="ar-SA"/>
        </w:rPr>
        <w:t>ی</w:t>
      </w:r>
      <w:r w:rsidRPr="00526AD1">
        <w:rPr>
          <w:rtl/>
          <w:lang w:bidi="ar-SA"/>
        </w:rPr>
        <w:t xml:space="preserve"> تفاص</w:t>
      </w:r>
      <w:r w:rsidRPr="00526AD1">
        <w:rPr>
          <w:rFonts w:hint="cs"/>
          <w:rtl/>
          <w:lang w:bidi="ar-SA"/>
        </w:rPr>
        <w:t>ی</w:t>
      </w:r>
      <w:r w:rsidRPr="00526AD1">
        <w:rPr>
          <w:rFonts w:hint="eastAsia"/>
          <w:rtl/>
          <w:lang w:bidi="ar-SA"/>
        </w:rPr>
        <w:t>ل</w:t>
      </w:r>
      <w:r w:rsidRPr="00526AD1">
        <w:rPr>
          <w:rFonts w:hint="cs"/>
          <w:rtl/>
          <w:lang w:bidi="ar-SA"/>
        </w:rPr>
        <w:t>ی</w:t>
      </w:r>
      <w:r w:rsidRPr="00526AD1">
        <w:rPr>
          <w:rtl/>
          <w:lang w:bidi="ar-SA"/>
        </w:rPr>
        <w:t xml:space="preserve"> که در نام</w:t>
      </w:r>
      <w:r w:rsidRPr="00526AD1">
        <w:rPr>
          <w:rFonts w:hint="cs"/>
          <w:rtl/>
          <w:lang w:bidi="ar-SA"/>
        </w:rPr>
        <w:t>ۀ</w:t>
      </w:r>
      <w:r w:rsidRPr="00526AD1">
        <w:rPr>
          <w:rtl/>
          <w:lang w:bidi="ar-SA"/>
        </w:rPr>
        <w:t xml:space="preserve"> خو</w:t>
      </w:r>
      <w:r w:rsidRPr="00526AD1">
        <w:rPr>
          <w:rFonts w:hint="cs"/>
          <w:rtl/>
          <w:lang w:bidi="ar-SA"/>
        </w:rPr>
        <w:t>ی</w:t>
      </w:r>
      <w:r w:rsidRPr="00526AD1">
        <w:rPr>
          <w:rFonts w:hint="eastAsia"/>
          <w:rtl/>
          <w:lang w:bidi="ar-SA"/>
        </w:rPr>
        <w:t>ش</w:t>
      </w:r>
      <w:r w:rsidRPr="00526AD1">
        <w:rPr>
          <w:rtl/>
          <w:lang w:bidi="ar-SA"/>
        </w:rPr>
        <w:t xml:space="preserve"> مشروحاً ب</w:t>
      </w:r>
      <w:r w:rsidRPr="00526AD1">
        <w:rPr>
          <w:rFonts w:hint="cs"/>
          <w:rtl/>
          <w:lang w:bidi="ar-SA"/>
        </w:rPr>
        <w:t>ی</w:t>
      </w:r>
      <w:r w:rsidRPr="00526AD1">
        <w:rPr>
          <w:rFonts w:hint="eastAsia"/>
          <w:rtl/>
          <w:lang w:bidi="ar-SA"/>
        </w:rPr>
        <w:t>ان</w:t>
      </w:r>
      <w:r w:rsidRPr="00526AD1">
        <w:rPr>
          <w:rtl/>
          <w:lang w:bidi="ar-SA"/>
        </w:rPr>
        <w:t xml:space="preserve"> نموده بود</w:t>
      </w:r>
      <w:r w:rsidRPr="00526AD1">
        <w:rPr>
          <w:rFonts w:hint="cs"/>
          <w:rtl/>
          <w:lang w:bidi="ar-SA"/>
        </w:rPr>
        <w:t>ی</w:t>
      </w:r>
      <w:r w:rsidRPr="00526AD1">
        <w:rPr>
          <w:rtl/>
          <w:lang w:bidi="ar-SA"/>
        </w:rPr>
        <w:t xml:space="preserve"> مسموع گرد</w:t>
      </w:r>
      <w:r w:rsidRPr="00526AD1">
        <w:rPr>
          <w:rFonts w:hint="cs"/>
          <w:rtl/>
          <w:lang w:bidi="ar-SA"/>
        </w:rPr>
        <w:t>ی</w:t>
      </w:r>
      <w:r w:rsidRPr="00526AD1">
        <w:rPr>
          <w:rFonts w:hint="eastAsia"/>
          <w:rtl/>
          <w:lang w:bidi="ar-SA"/>
        </w:rPr>
        <w:t>د</w:t>
      </w:r>
      <w:r w:rsidRPr="00526AD1">
        <w:rPr>
          <w:rtl/>
          <w:lang w:bidi="ar-SA"/>
        </w:rPr>
        <w:t xml:space="preserve"> از بشارت</w:t>
      </w:r>
      <w:r>
        <w:rPr>
          <w:rFonts w:hint="cs"/>
          <w:rtl/>
          <w:lang w:bidi="ar-SA"/>
        </w:rPr>
        <w:t xml:space="preserve"> انتشار کلمة الله در ﻻس‌انجلیز مسرّت بی‌نهایت حاصل گشت زیرا ایّامی که من در آن اقلیم بودم تخم پاکی در آن خطّه و دیار افشانده گشت الحمد لله آن نابت شده و روز بروز این کشت در نشو و نماست و یقین است که فیض و برکت آسمانی حاصل خواهد شد و عنقریب نفوس کثیره‌ئی از این چشمۀ صافی سیراب خواهند گشت الحمد لله مجالس منعقد و نفحات قدس در انتشار است</w:t>
      </w:r>
    </w:p>
    <w:p w14:paraId="53BF5186" w14:textId="43E2C051" w:rsidR="008F0C53" w:rsidRDefault="000164B1">
      <w:pPr>
        <w:pStyle w:val="BWCNormal"/>
        <w:rPr>
          <w:rtl/>
          <w:lang w:bidi="ar-SA"/>
        </w:rPr>
      </w:pPr>
      <w:r>
        <w:rPr>
          <w:rtl/>
          <w:lang w:bidi="ar-SA"/>
        </w:rPr>
        <w:tab/>
      </w:r>
      <w:r w:rsidR="008F0C53">
        <w:rPr>
          <w:rFonts w:hint="cs"/>
          <w:rtl/>
          <w:lang w:bidi="ar-SA"/>
        </w:rPr>
        <w:t>در خصوص محبّت و عروسی و طلاق نوشته بودی محبّت سبب کائنات است اوّل فیض الهی است و در جمیع مراتب وجود آثارش ظاهر و باهر و نکاح از جمله جوازم محبّت و سبب ارتباط و التیام دو نفس که حکم یک نفس یابند این الفت و محبّت اساسی متین دارد لهذا طلاق مبغوض درگاه کبریا چرا خدا الفت خواسته نه کلفت التیام خواسته است نه انفصال ولی اگر در میان دو نفس التیام و الفت تام حاصل نگردد بلکه از یکدیگر متنفّر و منزجر گردند بقسمیکه هر دو در عذاب مستمرّ باشند البتّه انفصال از یکدیگر بهتر است زیرا هر دو معذّبند و التیام ممکن نه ولی این بعد از آن است که بهر وسیله تشبّث گردد تا الفت در میان آن دو نفس باقی و برقرار ماند لکن اگر التیام ممتنع و محال گردد آنوقت طلاق جائز</w:t>
      </w:r>
    </w:p>
    <w:p w14:paraId="4812D320" w14:textId="6CF8C534" w:rsidR="008F0C53" w:rsidRDefault="000164B1">
      <w:pPr>
        <w:pStyle w:val="BWCNormal"/>
        <w:rPr>
          <w:rtl/>
          <w:lang w:bidi="ar-SA"/>
        </w:rPr>
      </w:pPr>
      <w:r>
        <w:rPr>
          <w:rtl/>
          <w:lang w:bidi="ar-SA"/>
        </w:rPr>
        <w:tab/>
      </w:r>
      <w:r w:rsidR="008F0C53">
        <w:rPr>
          <w:rFonts w:hint="cs"/>
          <w:rtl/>
          <w:lang w:bidi="ar-SA"/>
        </w:rPr>
        <w:t>امّا به امةالله مسس هلن ام اهادی از قبل من نهایت تحیّت و احترام ابلاغ دار و بگو هرچند سالهائی اوقات خویش را در امور این جهان گذراندی و بافکار مختلفه پرداختی و باحزاب متعدّده همدم و همراز شدی و نتیجه‌ئی نیافتی الحمد لله حال بشاهراه ملکوت الهی پی‌بردی و به چشمۀ آب گوارا رسیدی که حیات ابدیّه بخشد و سبب ظهور وحدت عالم انسانی گردد و علم صلح عمومی بلند نماید و سبب مساوات بین رجال و نساء گردد و سعادت ابدیّهٴ انسانیّه تحقّق یابد باری در ملکوت الهی قدم ثابت و راسخ نما و نعره‌زنان ترویج تعالیم الهی نما و سبب حیات مردگان گرد و شمع روشن عالم انسانی شو و علم رفیع عزّت عالم انسانی گرد تا این موهبت الی‌الأبد باقی و برقرار ماند کنیز عزیز الهی دخترت را بتربیت الهی تربیت نما و هم‌چنین طفل نورانی پسر عزیزات را تا هر دو منادی بملکوت الله گردند و سبب هدایت جمّ غفیری از ناس شوند و مرغ خوش‌الحان گلشن عرفان شهناز خانم را از قبل من تحیّت محترمانه ابلاغ دار همیشه بیاد او هستم و از برای او تأیید و توفیق طلبم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8F0C53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F2C97" w14:textId="77777777" w:rsidR="0022039B" w:rsidRDefault="0022039B" w:rsidP="008F0C53">
      <w:pPr>
        <w:pStyle w:val="BWCGreeting"/>
      </w:pPr>
      <w:r>
        <w:separator/>
      </w:r>
    </w:p>
  </w:endnote>
  <w:endnote w:type="continuationSeparator" w:id="0">
    <w:p w14:paraId="3D5A606B" w14:textId="77777777" w:rsidR="0022039B" w:rsidRDefault="0022039B" w:rsidP="008F0C53">
      <w:pPr>
        <w:pStyle w:val="BWCGreet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0FCC" w14:textId="77777777" w:rsidR="0022039B" w:rsidRDefault="0022039B" w:rsidP="008F0C53">
      <w:pPr>
        <w:pStyle w:val="BWCGreeting"/>
      </w:pPr>
      <w:r>
        <w:separator/>
      </w:r>
    </w:p>
  </w:footnote>
  <w:footnote w:type="continuationSeparator" w:id="0">
    <w:p w14:paraId="693FAC39" w14:textId="77777777" w:rsidR="0022039B" w:rsidRDefault="0022039B" w:rsidP="008F0C53">
      <w:pPr>
        <w:pStyle w:val="BWCGreet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62771242">
    <w:abstractNumId w:val="13"/>
  </w:num>
  <w:num w:numId="2" w16cid:durableId="272978080">
    <w:abstractNumId w:val="6"/>
  </w:num>
  <w:num w:numId="3" w16cid:durableId="1420101927">
    <w:abstractNumId w:val="7"/>
  </w:num>
  <w:num w:numId="4" w16cid:durableId="1201240569">
    <w:abstractNumId w:val="4"/>
  </w:num>
  <w:num w:numId="5" w16cid:durableId="529803474">
    <w:abstractNumId w:val="14"/>
  </w:num>
  <w:num w:numId="6" w16cid:durableId="1190878035">
    <w:abstractNumId w:val="0"/>
  </w:num>
  <w:num w:numId="7" w16cid:durableId="1263032831">
    <w:abstractNumId w:val="1"/>
  </w:num>
  <w:num w:numId="8" w16cid:durableId="1558124352">
    <w:abstractNumId w:val="8"/>
  </w:num>
  <w:num w:numId="9" w16cid:durableId="888343058">
    <w:abstractNumId w:val="3"/>
  </w:num>
  <w:num w:numId="10" w16cid:durableId="2137411175">
    <w:abstractNumId w:val="11"/>
  </w:num>
  <w:num w:numId="11" w16cid:durableId="228465891">
    <w:abstractNumId w:val="9"/>
  </w:num>
  <w:num w:numId="12" w16cid:durableId="1797522065">
    <w:abstractNumId w:val="9"/>
  </w:num>
  <w:num w:numId="13" w16cid:durableId="656618237">
    <w:abstractNumId w:val="11"/>
  </w:num>
  <w:num w:numId="14" w16cid:durableId="1201825540">
    <w:abstractNumId w:val="12"/>
  </w:num>
  <w:num w:numId="15" w16cid:durableId="1163619566">
    <w:abstractNumId w:val="10"/>
  </w:num>
  <w:num w:numId="16" w16cid:durableId="991640861">
    <w:abstractNumId w:val="10"/>
  </w:num>
  <w:num w:numId="17" w16cid:durableId="895820784">
    <w:abstractNumId w:val="2"/>
  </w:num>
  <w:num w:numId="18" w16cid:durableId="1723016871">
    <w:abstractNumId w:val="5"/>
  </w:num>
  <w:num w:numId="19" w16cid:durableId="123083183">
    <w:abstractNumId w:val="2"/>
  </w:num>
  <w:num w:numId="20" w16cid:durableId="31808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53"/>
    <w:rsid w:val="00003F22"/>
    <w:rsid w:val="000164B1"/>
    <w:rsid w:val="0022039B"/>
    <w:rsid w:val="00432E54"/>
    <w:rsid w:val="00526AD1"/>
    <w:rsid w:val="00704C38"/>
    <w:rsid w:val="00825E57"/>
    <w:rsid w:val="008F0C53"/>
    <w:rsid w:val="00A9544C"/>
    <w:rsid w:val="00C6350C"/>
    <w:rsid w:val="00C87F83"/>
    <w:rsid w:val="00D0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B0FE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both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0164B1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2026-07-27T06:18:00Z</dcterms:created>
  <dcterms:modified xsi:type="dcterms:W3CDTF">2026-07-28T03:05:00Z</dcterms:modified>
</cp:coreProperties>
</file>