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DD609" w14:textId="7AC261FE" w:rsidR="000F0ADF" w:rsidRDefault="000F0ADF">
      <w:pPr>
        <w:pStyle w:val="BWCNormal"/>
        <w:rPr>
          <w:rtl/>
          <w:lang w:bidi="ar-SA"/>
        </w:rPr>
      </w:pPr>
      <w:r>
        <w:rPr>
          <w:rFonts w:hint="cs"/>
          <w:rtl/>
          <w:lang w:bidi="ar-SA"/>
        </w:rPr>
        <w:t>٩</w:t>
      </w:r>
      <w:r w:rsidR="005338E9">
        <w:rPr>
          <w:rStyle w:val="FootnoteReference"/>
          <w:rtl/>
          <w:lang w:bidi="ar-SA"/>
        </w:rPr>
        <w:footnoteReference w:customMarkFollows="1" w:id="1"/>
        <w:t>١</w:t>
      </w:r>
    </w:p>
    <w:p w14:paraId="2768CE45" w14:textId="77777777" w:rsidR="000F0ADF" w:rsidRDefault="000F0ADF">
      <w:pPr>
        <w:pStyle w:val="BWCNormal"/>
        <w:rPr>
          <w:rtl/>
          <w:lang w:bidi="ar-SA"/>
        </w:rPr>
      </w:pPr>
    </w:p>
    <w:p w14:paraId="7ABDECFA" w14:textId="0E36392C" w:rsidR="000F0ADF" w:rsidRDefault="000F0ADF">
      <w:pPr>
        <w:pStyle w:val="BWCNormal"/>
        <w:rPr>
          <w:rtl/>
          <w:lang w:bidi="ar-SA"/>
        </w:rPr>
      </w:pPr>
      <w:r>
        <w:rPr>
          <w:rFonts w:hint="cs"/>
          <w:rtl/>
          <w:lang w:bidi="ar-SA"/>
        </w:rPr>
        <w:t>لندن</w:t>
      </w:r>
    </w:p>
    <w:p w14:paraId="633930B3" w14:textId="513C160A" w:rsidR="000F0ADF" w:rsidRDefault="000F0ADF">
      <w:pPr>
        <w:pStyle w:val="BWCNormal"/>
        <w:rPr>
          <w:lang w:bidi="ar-SA"/>
        </w:rPr>
      </w:pPr>
      <w:r>
        <w:rPr>
          <w:rtl/>
          <w:lang w:bidi="ar-SA"/>
        </w:rPr>
        <w:t>امةالله</w:t>
      </w:r>
      <w:r>
        <w:rPr>
          <w:rFonts w:hint="cs"/>
          <w:rtl/>
          <w:lang w:bidi="ar-SA"/>
        </w:rPr>
        <w:t xml:space="preserve"> لیدی بلامفیلد علیها بهآء الله الأبهی</w:t>
      </w:r>
    </w:p>
    <w:p w14:paraId="240E22DD" w14:textId="77777777" w:rsidR="000F0ADF" w:rsidRDefault="000F0ADF">
      <w:pPr>
        <w:pStyle w:val="BWCNormal"/>
        <w:rPr>
          <w:rtl/>
          <w:lang w:bidi="ar-SA"/>
        </w:rPr>
      </w:pPr>
    </w:p>
    <w:p w14:paraId="4D5C37F9" w14:textId="09265B4C" w:rsidR="000F0ADF" w:rsidRDefault="000F0ADF">
      <w:pPr>
        <w:pStyle w:val="BWCNormal"/>
        <w:rPr>
          <w:rtl/>
          <w:lang w:bidi="ar-SA"/>
        </w:rPr>
      </w:pPr>
      <w:r w:rsidRPr="005338E9">
        <w:rPr>
          <w:rFonts w:hint="eastAsia"/>
          <w:rtl/>
          <w:lang w:bidi="ar-SA"/>
        </w:rPr>
        <w:t>ا</w:t>
      </w:r>
      <w:r w:rsidRPr="005338E9">
        <w:rPr>
          <w:rFonts w:hint="cs"/>
          <w:rtl/>
          <w:lang w:bidi="ar-SA"/>
        </w:rPr>
        <w:t>ی</w:t>
      </w:r>
      <w:r w:rsidRPr="005338E9">
        <w:rPr>
          <w:rtl/>
          <w:lang w:bidi="ar-SA"/>
        </w:rPr>
        <w:t xml:space="preserve"> خانم محترمه خبر فوت والد</w:t>
      </w:r>
      <w:r w:rsidRPr="005338E9">
        <w:rPr>
          <w:rFonts w:hint="cs"/>
          <w:rtl/>
          <w:lang w:bidi="ar-SA"/>
        </w:rPr>
        <w:t>ۀ</w:t>
      </w:r>
      <w:r w:rsidRPr="005338E9">
        <w:rPr>
          <w:rtl/>
          <w:lang w:bidi="ar-SA"/>
        </w:rPr>
        <w:t xml:space="preserve"> شما بس</w:t>
      </w:r>
      <w:r w:rsidRPr="005338E9">
        <w:rPr>
          <w:rFonts w:hint="cs"/>
          <w:rtl/>
          <w:lang w:bidi="ar-SA"/>
        </w:rPr>
        <w:t>ی</w:t>
      </w:r>
      <w:r w:rsidRPr="005338E9">
        <w:rPr>
          <w:rFonts w:hint="eastAsia"/>
          <w:rtl/>
          <w:lang w:bidi="ar-SA"/>
        </w:rPr>
        <w:t>ار</w:t>
      </w:r>
      <w:r w:rsidRPr="005338E9">
        <w:rPr>
          <w:rtl/>
          <w:lang w:bidi="ar-SA"/>
        </w:rPr>
        <w:t xml:space="preserve"> سبب اندوه و ماتم شد</w:t>
      </w:r>
      <w:r>
        <w:rPr>
          <w:rFonts w:hint="cs"/>
          <w:rtl/>
          <w:lang w:bidi="ar-SA"/>
        </w:rPr>
        <w:t xml:space="preserve"> فی‌الحقیقه زن محترمه‌ئی بود و توجّه بملکوت الهی داشت روحانی بود نورانی بود لهذا وفاتش انتقال از عالم ناسوت بعالم ملکوت است اگر از این عالم ظلمانی رحلت کرد بعالم نورانی رسید اگر از عالم خاک مفقود شد در عالم پاک بالطاف حضرت پروردگار موفّق شد مرغی بود در قفص حال پرواز نمود تا در آشیان الهی ﻻنه کند لهذا شما محزون مباشید من طلب مغفرت از برای او مینمایم شما نیز طلب موهبت نمائید و علیک ا</w:t>
      </w:r>
      <w:r w:rsidR="00AE31F7">
        <w:rPr>
          <w:rFonts w:hint="cs"/>
          <w:rtl/>
          <w:lang w:bidi="ar-SA"/>
        </w:rPr>
        <w:t>لبهآء الأبهی</w:t>
      </w:r>
    </w:p>
    <w:p w14:paraId="65DC346E" w14:textId="77777777" w:rsidR="000F0ADF" w:rsidRDefault="000F0ADF">
      <w:pPr>
        <w:pStyle w:val="BWCNormal"/>
        <w:rPr>
          <w:rtl/>
          <w:lang w:bidi="ar-SA"/>
        </w:rPr>
      </w:pPr>
    </w:p>
    <w:p w14:paraId="4BD44C28" w14:textId="1F892809" w:rsidR="000F0ADF" w:rsidRDefault="000F0ADF">
      <w:pPr>
        <w:pStyle w:val="BWCNormal"/>
        <w:rPr>
          <w:rtl/>
          <w:lang w:bidi="ar-SA"/>
        </w:rPr>
      </w:pPr>
      <w:r>
        <w:rPr>
          <w:rFonts w:hint="cs"/>
          <w:rtl/>
          <w:lang w:bidi="ar-SA"/>
        </w:rPr>
        <w:t>حیفا</w:t>
      </w:r>
    </w:p>
    <w:p w14:paraId="2A7A7F76" w14:textId="77777777" w:rsidR="000F0ADF" w:rsidRDefault="000F0ADF">
      <w:pPr>
        <w:pStyle w:val="BWCNormal"/>
        <w:rPr>
          <w:rtl/>
          <w:lang w:bidi="ar-SA"/>
        </w:rPr>
      </w:pPr>
    </w:p>
    <w:p w14:paraId="38789F0B" w14:textId="6BD1A84D" w:rsidR="000F0ADF" w:rsidRDefault="000F0ADF">
      <w:pPr>
        <w:pStyle w:val="BWCNormal"/>
        <w:rPr>
          <w:lang w:bidi="ar-SA"/>
        </w:rPr>
      </w:pPr>
      <w:r>
        <w:rPr>
          <w:rFonts w:hint="cs"/>
          <w:rtl/>
          <w:lang w:bidi="ar-SA"/>
        </w:rPr>
        <w:t>٨ ایار ١٩١٩</w:t>
      </w:r>
    </w:p>
    <w:p>
      <w:r>
        <w:br w:type="page"/>
      </w:r>
    </w:p>
    <w:p>
      <w:pPr>
        <w:bidi/>
        <w:jc w:val="both"/>
        <w:rPr>
          <w:rFonts w:ascii="Times Ext Roman" w:hAnsi="Times Ext Roman" w:cs="Naskh MT for Bosch School"/>
          <w:sz w:val="23"/>
          <w:szCs w:val="23"/>
          <w:rtl/>
        </w:rPr>
      </w:pPr>
    </w:p>
    <w:p>
      <w:pPr>
        <w:pBdr>
          <w:bottom w:val="single" w:sz="6" w:space="1" w:color="auto"/>
        </w:pBdr>
        <w:bidi/>
        <w:spacing w:line="360" w:lineRule="auto"/>
        <w:jc w:val="both"/>
        <w:rPr>
          <w:rFonts w:cs="Arial"/>
          <w:sz w:val="16"/>
          <w:szCs w:val="16"/>
        </w:rPr>
      </w:pPr>
    </w:p>
    <w:p>
      <w:pPr>
        <w:bidi/>
        <w:spacing w:line="360" w:lineRule="auto"/>
      </w:pPr>
      <w:r>
        <w:rPr>
          <w:sz w:val="16"/>
          <w:szCs w:val="16"/>
          <w:rtl/>
        </w:rPr>
        <w:t xml:space="preserve">این سند از </w:t>
      </w:r>
      <w:hyperlink r:id="rId10" w:history="1">
        <w:r>
          <w:rPr>
            <w:rStyle w:val="Hyperlink"/>
            <w:sz w:val="16"/>
            <w:szCs w:val="16"/>
            <w:rtl/>
          </w:rPr>
          <w:t xml:space="preserve">کتابخانهٔ مراجع بهائی</w:t>
        </w:r>
      </w:hyperlink>
      <w:r>
        <w:rPr>
          <w:sz w:val="16"/>
          <w:szCs w:val="16"/>
          <w:rtl/>
        </w:rPr>
        <w:t xml:space="preserve"> دانلود شده است. شما مجاز هستید از متن آن با توجّه به مقرّرات مندرج در سایت </w:t>
      </w:r>
      <w:hyperlink r:id="rId11" w:history="1">
        <w:r>
          <w:rPr>
            <w:rStyle w:val="Hyperlink"/>
            <w:sz w:val="16"/>
            <w:szCs w:val="16"/>
          </w:rPr>
          <w:t xml:space="preserve">www.bahai.org/fa/legal</w:t>
        </w:r>
      </w:hyperlink>
      <w:r>
        <w:rPr>
          <w:sz w:val="16"/>
          <w:szCs w:val="16"/>
          <w:rtl/>
        </w:rPr>
        <w:t xml:space="preserve"> استفاده نمائید.</w:t>
      </w:r>
    </w:p>
    <w:p>
      <w:pPr>
        <w:bidi/>
        <w:spacing w:line="360" w:lineRule="auto"/>
      </w:pPr>
      <w:r>
        <w:rPr>
          <w:sz w:val="16"/>
          <w:szCs w:val="16"/>
          <w:rtl/>
        </w:rPr>
        <w:br/>
      </w:r>
      <w:r>
        <w:rPr>
          <w:sz w:val="16"/>
          <w:szCs w:val="16"/>
          <w:rtl/>
        </w:rPr>
        <w:t xml:space="preserve">آخرین ویراستاری: ۲ اوت ۲۰۲۶، ساعت ۰۰:۱۱ قبل از ظهر</w:t>
      </w:r>
    </w:p>
    <w:sectPr w:rsidR="000F0ADF">
      <w:pgSz w:w="11906" w:h="16838" w:code="9"/>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38220" w14:textId="77777777" w:rsidR="00DE33C0" w:rsidRDefault="00DE33C0" w:rsidP="000F0ADF">
      <w:r>
        <w:separator/>
      </w:r>
    </w:p>
  </w:endnote>
  <w:endnote w:type="continuationSeparator" w:id="0">
    <w:p w14:paraId="7C98FCF8" w14:textId="77777777" w:rsidR="00DE33C0" w:rsidRDefault="00DE33C0" w:rsidP="000F0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askh MT for Bosch School">
    <w:altName w:val="Times New Roman"/>
    <w:panose1 w:val="02020603050405020304"/>
    <w:charset w:val="00"/>
    <w:family w:val="roman"/>
    <w:pitch w:val="variable"/>
    <w:sig w:usb0="8000200F" w:usb1="8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Times Ext Roman">
    <w:panose1 w:val="02020603050405020304"/>
    <w:charset w:val="00"/>
    <w:family w:val="roman"/>
    <w:pitch w:val="variable"/>
    <w:sig w:usb0="A0002AEF" w:usb1="4000387A" w:usb2="00000028"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4C72B" w14:textId="77777777" w:rsidR="00DE33C0" w:rsidRDefault="00DE33C0" w:rsidP="000F0ADF">
      <w:r>
        <w:separator/>
      </w:r>
    </w:p>
  </w:footnote>
  <w:footnote w:type="continuationSeparator" w:id="0">
    <w:p w14:paraId="3C8CC3A4" w14:textId="77777777" w:rsidR="00DE33C0" w:rsidRDefault="00DE33C0" w:rsidP="000F0ADF">
      <w:r>
        <w:continuationSeparator/>
      </w:r>
    </w:p>
  </w:footnote>
  <w:footnote w:id="1">
    <w:p w14:paraId="08916D8D" w14:textId="1EAC15A9" w:rsidR="005338E9" w:rsidRDefault="005338E9" w:rsidP="005338E9">
      <w:pPr>
        <w:pStyle w:val="FootnoteText"/>
        <w:bidi/>
        <w:rPr>
          <w:rtl/>
          <w:lang w:bidi="ar-SA"/>
        </w:rPr>
      </w:pPr>
      <w:r>
        <w:rPr>
          <w:rStyle w:val="FootnoteReference"/>
          <w:rtl/>
        </w:rPr>
        <w:t>١</w:t>
      </w:r>
      <w:r>
        <w:t xml:space="preserve"> </w:t>
      </w:r>
      <w:r w:rsidRPr="005F1F2B">
        <w:rPr>
          <w:sz w:val="20"/>
          <w:szCs w:val="20"/>
          <w:rtl/>
        </w:rPr>
        <w:t>رقم ٩ بر طبق حساب ابجد معادل عددی کلمه ”بهاء“ است</w:t>
      </w:r>
      <w:r>
        <w:rPr>
          <w:rFonts w:hint="cs"/>
          <w:rtl/>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3D43AF6"/>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66CAD35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B123CC"/>
    <w:multiLevelType w:val="singleLevel"/>
    <w:tmpl w:val="F04C219E"/>
    <w:lvl w:ilvl="0">
      <w:start w:val="1"/>
      <w:numFmt w:val="bullet"/>
      <w:pStyle w:val="BWCBullet"/>
      <w:lvlText w:val=""/>
      <w:lvlJc w:val="left"/>
      <w:pPr>
        <w:tabs>
          <w:tab w:val="num" w:pos="360"/>
        </w:tabs>
        <w:ind w:left="360" w:hanging="360"/>
      </w:pPr>
      <w:rPr>
        <w:rFonts w:ascii="Symbol" w:hAnsi="Symbol" w:hint="default"/>
      </w:rPr>
    </w:lvl>
  </w:abstractNum>
  <w:abstractNum w:abstractNumId="3" w15:restartNumberingAfterBreak="0">
    <w:nsid w:val="02361114"/>
    <w:multiLevelType w:val="singleLevel"/>
    <w:tmpl w:val="10001CE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9D65A0"/>
    <w:multiLevelType w:val="singleLevel"/>
    <w:tmpl w:val="6F9AF048"/>
    <w:lvl w:ilvl="0">
      <w:start w:val="1"/>
      <w:numFmt w:val="decimal"/>
      <w:lvlText w:val="%1."/>
      <w:legacy w:legacy="1" w:legacySpace="0" w:legacyIndent="360"/>
      <w:lvlJc w:val="left"/>
      <w:pPr>
        <w:ind w:left="360" w:hanging="360"/>
      </w:pPr>
      <w:rPr>
        <w:rFonts w:ascii="Times New Roman" w:hAnsi="Times New Roman" w:hint="default"/>
      </w:rPr>
    </w:lvl>
  </w:abstractNum>
  <w:abstractNum w:abstractNumId="5" w15:restartNumberingAfterBreak="0">
    <w:nsid w:val="1D3D608B"/>
    <w:multiLevelType w:val="singleLevel"/>
    <w:tmpl w:val="F95616EE"/>
    <w:lvl w:ilvl="0">
      <w:start w:val="1"/>
      <w:numFmt w:val="decimal"/>
      <w:pStyle w:val="BWCList"/>
      <w:lvlText w:val="%1."/>
      <w:lvlJc w:val="left"/>
      <w:pPr>
        <w:tabs>
          <w:tab w:val="num" w:pos="360"/>
        </w:tabs>
        <w:ind w:left="360" w:hanging="360"/>
      </w:pPr>
    </w:lvl>
  </w:abstractNum>
  <w:abstractNum w:abstractNumId="6" w15:restartNumberingAfterBreak="0">
    <w:nsid w:val="2A6F2C3C"/>
    <w:multiLevelType w:val="singleLevel"/>
    <w:tmpl w:val="6F9AF048"/>
    <w:lvl w:ilvl="0">
      <w:start w:val="1"/>
      <w:numFmt w:val="decimal"/>
      <w:lvlText w:val="%1."/>
      <w:legacy w:legacy="1" w:legacySpace="0" w:legacyIndent="360"/>
      <w:lvlJc w:val="left"/>
      <w:pPr>
        <w:ind w:left="360" w:hanging="360"/>
      </w:pPr>
      <w:rPr>
        <w:rFonts w:ascii="Times New Roman" w:hAnsi="Times New Roman" w:hint="default"/>
      </w:rPr>
    </w:lvl>
  </w:abstractNum>
  <w:abstractNum w:abstractNumId="7" w15:restartNumberingAfterBreak="0">
    <w:nsid w:val="3FCD6481"/>
    <w:multiLevelType w:val="singleLevel"/>
    <w:tmpl w:val="6F9AF048"/>
    <w:lvl w:ilvl="0">
      <w:start w:val="1"/>
      <w:numFmt w:val="decimal"/>
      <w:lvlText w:val="%1."/>
      <w:legacy w:legacy="1" w:legacySpace="0" w:legacyIndent="360"/>
      <w:lvlJc w:val="left"/>
      <w:pPr>
        <w:ind w:left="360" w:hanging="360"/>
      </w:pPr>
      <w:rPr>
        <w:rFonts w:ascii="Times New Roman" w:hAnsi="Times New Roman" w:hint="default"/>
      </w:rPr>
    </w:lvl>
  </w:abstractNum>
  <w:abstractNum w:abstractNumId="8" w15:restartNumberingAfterBreak="0">
    <w:nsid w:val="484E1530"/>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4A8645CB"/>
    <w:multiLevelType w:val="singleLevel"/>
    <w:tmpl w:val="417472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1455673"/>
    <w:multiLevelType w:val="singleLevel"/>
    <w:tmpl w:val="04B4DA8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57058ED"/>
    <w:multiLevelType w:val="singleLevel"/>
    <w:tmpl w:val="DCC638CC"/>
    <w:lvl w:ilvl="0">
      <w:start w:val="1"/>
      <w:numFmt w:val="decimal"/>
      <w:lvlText w:val="%1."/>
      <w:lvlJc w:val="left"/>
      <w:pPr>
        <w:tabs>
          <w:tab w:val="num" w:pos="360"/>
        </w:tabs>
        <w:ind w:left="360" w:hanging="360"/>
      </w:pPr>
    </w:lvl>
  </w:abstractNum>
  <w:abstractNum w:abstractNumId="12" w15:restartNumberingAfterBreak="0">
    <w:nsid w:val="71E06F61"/>
    <w:multiLevelType w:val="singleLevel"/>
    <w:tmpl w:val="83BE82B0"/>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7B93BDC"/>
    <w:multiLevelType w:val="singleLevel"/>
    <w:tmpl w:val="10001CE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C4E7DC7"/>
    <w:multiLevelType w:val="singleLevel"/>
    <w:tmpl w:val="73BA06C4"/>
    <w:lvl w:ilvl="0">
      <w:start w:val="1"/>
      <w:numFmt w:val="decimal"/>
      <w:lvlText w:val="%1."/>
      <w:lvlJc w:val="left"/>
      <w:pPr>
        <w:tabs>
          <w:tab w:val="num" w:pos="360"/>
        </w:tabs>
        <w:ind w:left="360" w:hanging="360"/>
      </w:pPr>
    </w:lvl>
  </w:abstractNum>
  <w:num w:numId="1" w16cid:durableId="168640798">
    <w:abstractNumId w:val="13"/>
  </w:num>
  <w:num w:numId="2" w16cid:durableId="1757706741">
    <w:abstractNumId w:val="6"/>
  </w:num>
  <w:num w:numId="3" w16cid:durableId="82918241">
    <w:abstractNumId w:val="7"/>
  </w:num>
  <w:num w:numId="4" w16cid:durableId="889415750">
    <w:abstractNumId w:val="4"/>
  </w:num>
  <w:num w:numId="5" w16cid:durableId="494105992">
    <w:abstractNumId w:val="14"/>
  </w:num>
  <w:num w:numId="6" w16cid:durableId="1036194691">
    <w:abstractNumId w:val="0"/>
  </w:num>
  <w:num w:numId="7" w16cid:durableId="846211303">
    <w:abstractNumId w:val="1"/>
  </w:num>
  <w:num w:numId="8" w16cid:durableId="1698385913">
    <w:abstractNumId w:val="8"/>
  </w:num>
  <w:num w:numId="9" w16cid:durableId="1523277998">
    <w:abstractNumId w:val="3"/>
  </w:num>
  <w:num w:numId="10" w16cid:durableId="1306013570">
    <w:abstractNumId w:val="11"/>
  </w:num>
  <w:num w:numId="11" w16cid:durableId="1154645343">
    <w:abstractNumId w:val="9"/>
  </w:num>
  <w:num w:numId="12" w16cid:durableId="103037005">
    <w:abstractNumId w:val="9"/>
  </w:num>
  <w:num w:numId="13" w16cid:durableId="658965878">
    <w:abstractNumId w:val="11"/>
  </w:num>
  <w:num w:numId="14" w16cid:durableId="711609878">
    <w:abstractNumId w:val="12"/>
  </w:num>
  <w:num w:numId="15" w16cid:durableId="1545870229">
    <w:abstractNumId w:val="10"/>
  </w:num>
  <w:num w:numId="16" w16cid:durableId="1335454003">
    <w:abstractNumId w:val="10"/>
  </w:num>
  <w:num w:numId="17" w16cid:durableId="649821791">
    <w:abstractNumId w:val="2"/>
  </w:num>
  <w:num w:numId="18" w16cid:durableId="1342121764">
    <w:abstractNumId w:val="5"/>
  </w:num>
  <w:num w:numId="19" w16cid:durableId="1117529787">
    <w:abstractNumId w:val="2"/>
  </w:num>
  <w:num w:numId="20" w16cid:durableId="4063488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removePersonalInformation/>
  <w:removeDateAndTime/>
  <w:proofState w:spelling="clean"/>
  <w:defaultTabStop w:val="576"/>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1F7"/>
    <w:rsid w:val="000F0ADF"/>
    <w:rsid w:val="003C1923"/>
    <w:rsid w:val="0045121D"/>
    <w:rsid w:val="004809C4"/>
    <w:rsid w:val="00526A03"/>
    <w:rsid w:val="00526B9E"/>
    <w:rsid w:val="005338E9"/>
    <w:rsid w:val="0054064E"/>
    <w:rsid w:val="008A48F2"/>
    <w:rsid w:val="00AB12CA"/>
    <w:rsid w:val="00AE31F7"/>
    <w:rsid w:val="00B40A3B"/>
    <w:rsid w:val="00C124F4"/>
    <w:rsid w:val="00C32F47"/>
    <w:rsid w:val="00CC2C21"/>
    <w:rsid w:val="00DA047F"/>
    <w:rsid w:val="00DE33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0D8D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Naskh MT for Bosch School" w:hAnsi="Naskh MT for Bosch School" w:cs="Naskh MT for Bosch School"/>
      <w:kern w:val="20"/>
      <w:sz w:val="23"/>
      <w:szCs w:val="23"/>
      <w:lang w:val="en-GB"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WCAddress">
    <w:name w:val="BWC Address"/>
    <w:basedOn w:val="Normal"/>
    <w:pPr>
      <w:tabs>
        <w:tab w:val="left" w:pos="360"/>
      </w:tabs>
    </w:pPr>
  </w:style>
  <w:style w:type="paragraph" w:customStyle="1" w:styleId="BWCBodyText">
    <w:name w:val="BWC Body Text"/>
    <w:basedOn w:val="Normal"/>
    <w:pPr>
      <w:ind w:firstLine="576"/>
    </w:pPr>
  </w:style>
  <w:style w:type="paragraph" w:customStyle="1" w:styleId="BWCClosing">
    <w:name w:val="BWC Closing"/>
    <w:basedOn w:val="Normal"/>
    <w:next w:val="BWCSignature"/>
    <w:pPr>
      <w:spacing w:before="240" w:after="720"/>
      <w:ind w:left="4320"/>
    </w:pPr>
  </w:style>
  <w:style w:type="paragraph" w:customStyle="1" w:styleId="BWCGreeting">
    <w:name w:val="BWC Greeting"/>
    <w:basedOn w:val="Normal"/>
    <w:next w:val="BWCBodyText"/>
    <w:pPr>
      <w:spacing w:before="480" w:after="240"/>
    </w:pPr>
  </w:style>
  <w:style w:type="paragraph" w:customStyle="1" w:styleId="BWCInternalInfo">
    <w:name w:val="BWC Internal Info"/>
    <w:basedOn w:val="Normal"/>
  </w:style>
  <w:style w:type="paragraph" w:styleId="PlainText">
    <w:name w:val="Plain Text"/>
    <w:basedOn w:val="Normal"/>
    <w:semiHidden/>
    <w:rPr>
      <w:rFonts w:ascii="Courier New" w:hAnsi="Courier New"/>
      <w:sz w:val="20"/>
    </w:rPr>
  </w:style>
  <w:style w:type="paragraph" w:customStyle="1" w:styleId="BWCXBCInfo">
    <w:name w:val="BWC XBC Info"/>
    <w:basedOn w:val="Normal"/>
  </w:style>
  <w:style w:type="paragraph" w:customStyle="1" w:styleId="BWCFileInfo">
    <w:name w:val="BWC File Info"/>
    <w:basedOn w:val="Normal"/>
  </w:style>
  <w:style w:type="character" w:customStyle="1" w:styleId="BWCComment">
    <w:name w:val="BWC Comment"/>
    <w:basedOn w:val="DefaultParagraphFont"/>
    <w:rPr>
      <w:shd w:val="clear" w:color="auto" w:fill="C0C0C0"/>
    </w:rPr>
  </w:style>
  <w:style w:type="paragraph" w:styleId="Header">
    <w:name w:val="header"/>
    <w:basedOn w:val="Normal"/>
    <w:semiHidden/>
    <w:pPr>
      <w:tabs>
        <w:tab w:val="right" w:pos="9000"/>
      </w:tabs>
    </w:pPr>
  </w:style>
  <w:style w:type="paragraph" w:customStyle="1" w:styleId="BWCAttrib">
    <w:name w:val="BWC Attrib"/>
    <w:basedOn w:val="BWCQuote"/>
    <w:next w:val="BWCBodyText"/>
    <w:pPr>
      <w:tabs>
        <w:tab w:val="right" w:pos="9000"/>
      </w:tabs>
      <w:ind w:left="1238" w:right="216" w:hanging="86"/>
    </w:pPr>
  </w:style>
  <w:style w:type="paragraph" w:customStyle="1" w:styleId="BWCBullet">
    <w:name w:val="BWC Bullet"/>
    <w:basedOn w:val="Normal"/>
    <w:pPr>
      <w:numPr>
        <w:numId w:val="19"/>
      </w:numPr>
    </w:pPr>
  </w:style>
  <w:style w:type="paragraph" w:customStyle="1" w:styleId="BWCList">
    <w:name w:val="BWC List"/>
    <w:basedOn w:val="BWCBullet"/>
    <w:pPr>
      <w:numPr>
        <w:numId w:val="20"/>
      </w:numPr>
    </w:pPr>
  </w:style>
  <w:style w:type="paragraph" w:styleId="Footer">
    <w:name w:val="footer"/>
    <w:basedOn w:val="Normal"/>
    <w:semiHidden/>
    <w:pPr>
      <w:tabs>
        <w:tab w:val="center" w:pos="4320"/>
        <w:tab w:val="right" w:pos="8640"/>
      </w:tabs>
    </w:pPr>
  </w:style>
  <w:style w:type="paragraph" w:customStyle="1" w:styleId="BWCDate">
    <w:name w:val="BWC Date"/>
    <w:basedOn w:val="Normal"/>
    <w:next w:val="BWCNormal"/>
    <w:pPr>
      <w:tabs>
        <w:tab w:val="right" w:pos="8280"/>
      </w:tabs>
      <w:spacing w:after="240"/>
    </w:pPr>
  </w:style>
  <w:style w:type="paragraph" w:customStyle="1" w:styleId="BWCSignature">
    <w:name w:val="BWC Signature"/>
    <w:basedOn w:val="BWCClosing"/>
    <w:next w:val="BWCNormal"/>
    <w:pPr>
      <w:spacing w:before="0" w:after="480"/>
    </w:pPr>
  </w:style>
  <w:style w:type="paragraph" w:styleId="FootnoteText">
    <w:name w:val="footnote text"/>
    <w:basedOn w:val="Normal"/>
    <w:semiHidden/>
    <w:rPr>
      <w:sz w:val="22"/>
    </w:rPr>
  </w:style>
  <w:style w:type="character" w:styleId="PageNumber">
    <w:name w:val="page number"/>
    <w:basedOn w:val="DefaultParagraphFont"/>
    <w:semiHidden/>
  </w:style>
  <w:style w:type="paragraph" w:customStyle="1" w:styleId="BWCQuote">
    <w:name w:val="BWC Quote"/>
    <w:basedOn w:val="BWCBodyText"/>
    <w:pPr>
      <w:ind w:left="576" w:right="576" w:firstLine="0"/>
    </w:pPr>
  </w:style>
  <w:style w:type="paragraph" w:customStyle="1" w:styleId="BWCTitle">
    <w:name w:val="BWC Title"/>
    <w:basedOn w:val="Normal"/>
    <w:next w:val="BWCBodyText"/>
    <w:pPr>
      <w:spacing w:after="240"/>
      <w:jc w:val="center"/>
    </w:pPr>
    <w:rPr>
      <w:u w:val="single"/>
    </w:rPr>
  </w:style>
  <w:style w:type="paragraph" w:customStyle="1" w:styleId="BWCNormal">
    <w:name w:val="BWC Normal"/>
    <w:basedOn w:val="Normal"/>
    <w:autoRedefine/>
    <w:pPr>
      <w:bidi/>
      <w:jc w:val="both"/>
    </w:pPr>
    <w:rPr>
      <w:lang w:val="en-US"/>
    </w:rPr>
  </w:style>
  <w:style w:type="paragraph" w:customStyle="1" w:styleId="BWCAttrib2">
    <w:name w:val="BWC Attrib 2"/>
    <w:basedOn w:val="BWCAttrib"/>
    <w:next w:val="BWCBodyText"/>
    <w:pPr>
      <w:tabs>
        <w:tab w:val="clear" w:pos="9000"/>
        <w:tab w:val="right" w:pos="8280"/>
      </w:tabs>
      <w:ind w:left="1814" w:right="576"/>
    </w:pPr>
  </w:style>
  <w:style w:type="paragraph" w:customStyle="1" w:styleId="BWCAttrib3">
    <w:name w:val="BWC Attrib 3"/>
    <w:basedOn w:val="BWCAttrib"/>
    <w:pPr>
      <w:tabs>
        <w:tab w:val="clear" w:pos="9000"/>
        <w:tab w:val="right" w:pos="8280"/>
      </w:tabs>
      <w:ind w:left="2390" w:right="1152"/>
    </w:pPr>
  </w:style>
  <w:style w:type="paragraph" w:customStyle="1" w:styleId="BWCQuote2">
    <w:name w:val="BWC Quote 2"/>
    <w:basedOn w:val="BWCQuote"/>
    <w:pPr>
      <w:ind w:left="1152" w:right="1152"/>
    </w:pPr>
  </w:style>
  <w:style w:type="paragraph" w:customStyle="1" w:styleId="BWCAttrib4">
    <w:name w:val="BWC Attrib 4"/>
    <w:basedOn w:val="BWCAttrib"/>
    <w:next w:val="BWCBodyText"/>
    <w:pPr>
      <w:ind w:left="2678" w:right="1728"/>
    </w:pPr>
  </w:style>
  <w:style w:type="paragraph" w:customStyle="1" w:styleId="BWCQuote3">
    <w:name w:val="BWC Quote 3"/>
    <w:basedOn w:val="BWCQuote"/>
    <w:pPr>
      <w:ind w:left="1728" w:right="1728"/>
    </w:pPr>
  </w:style>
  <w:style w:type="paragraph" w:styleId="Revision">
    <w:name w:val="Revision"/>
    <w:hidden/>
    <w:uiPriority w:val="99"/>
    <w:semiHidden/>
    <w:rsid w:val="00AB12CA"/>
    <w:rPr>
      <w:rFonts w:ascii="Naskh MT for Bosch School" w:hAnsi="Naskh MT for Bosch School" w:cs="Naskh MT for Bosch School"/>
      <w:kern w:val="20"/>
      <w:sz w:val="23"/>
      <w:szCs w:val="23"/>
      <w:lang w:val="en-GB" w:bidi="fa-IR"/>
    </w:rPr>
  </w:style>
  <w:style w:type="character" w:styleId="FootnoteReference">
    <w:name w:val="footnote reference"/>
    <w:basedOn w:val="DefaultParagraphFont"/>
    <w:uiPriority w:val="99"/>
    <w:semiHidden/>
    <w:unhideWhenUsed/>
    <w:rsid w:val="00AB12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hyperlink" Target="http://www.bahai.org/fa/library" TargetMode="External"/><Relationship Id="rId11" Type="http://schemas.openxmlformats.org/officeDocument/2006/relationships/hyperlink" Target="http://www.bahai.org/fa/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94384-A700-4C3B-A320-5DC6831FC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79</Words>
  <Characters>452</Characters>
  <Application>Microsoft Office Word</Application>
  <DocSecurity>0</DocSecurity>
  <Lines>3</Lines>
  <Paragraphs>1</Paragraphs>
  <ScaleCrop>false</ScaleCrop>
  <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2026-07-26T14:03:00Z</dcterms:created>
  <dcterms:modified xsi:type="dcterms:W3CDTF">2026-07-28T02:58:00Z</dcterms:modified>
</cp:coreProperties>
</file>