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1601" w14:textId="4C150EA4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B82E268" w14:textId="77777777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734728B" w14:textId="3DA509DB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آباده</w:t>
      </w:r>
    </w:p>
    <w:p w14:paraId="221B1245" w14:textId="4F707CAE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ضلع من تعارج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فق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علی جناب ذبیح علیهما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03989765" w14:textId="77777777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FF4A542" w14:textId="77777777" w:rsidR="00331A81" w:rsidRDefault="00331A8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77484DB" w14:textId="77777777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C19A206" w14:textId="296C10A7" w:rsidR="00331A81" w:rsidRDefault="00331A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D32D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ED32D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DF">
        <w:rPr>
          <w:rFonts w:ascii="Times Ext Roman" w:hAnsi="Times Ext Roman" w:cs="Naskh MT for Bosch School"/>
          <w:sz w:val="23"/>
          <w:szCs w:val="23"/>
          <w:rtl/>
        </w:rPr>
        <w:t xml:space="preserve"> ورقه</w:t>
      </w:r>
      <w:r w:rsidRPr="00ED32D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ED32DF">
        <w:rPr>
          <w:rFonts w:ascii="Times Ext Roman" w:hAnsi="Times Ext Roman" w:cs="Naskh MT for Bosch School"/>
          <w:sz w:val="23"/>
          <w:szCs w:val="23"/>
          <w:rtl/>
        </w:rPr>
        <w:t xml:space="preserve"> مطمئنّه در ا</w:t>
      </w:r>
      <w:r w:rsidRPr="00ED32D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DF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ED32DF">
        <w:rPr>
          <w:rFonts w:ascii="Times Ext Roman" w:hAnsi="Times Ext Roman" w:cs="Naskh MT for Bosch School"/>
          <w:sz w:val="23"/>
          <w:szCs w:val="23"/>
          <w:rtl/>
        </w:rPr>
        <w:t xml:space="preserve"> کور اله</w:t>
      </w:r>
      <w:r w:rsidRPr="00ED32D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DF">
        <w:rPr>
          <w:rFonts w:ascii="Times Ext Roman" w:hAnsi="Times Ext Roman" w:cs="Naskh MT for Bosch School"/>
          <w:sz w:val="23"/>
          <w:szCs w:val="23"/>
          <w:rtl/>
        </w:rPr>
        <w:t xml:space="preserve"> و دوره</w:t>
      </w:r>
      <w:r w:rsidRPr="00ED32D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ED32DF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ED32D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DF">
        <w:rPr>
          <w:rFonts w:ascii="Times Ext Roman" w:hAnsi="Times Ext Roman" w:cs="Naskh MT for Bosch School"/>
          <w:sz w:val="23"/>
          <w:szCs w:val="23"/>
          <w:rtl/>
        </w:rPr>
        <w:t xml:space="preserve"> هیاکل انسانی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از قید ذکور و اناثی فارغ هر یک را همّت بیشتر قدم پیشتر و مقام بالاتر بسا مردان که در پس پرده ماندند و بسا زنان که شیران میدان گشتند تو که منتسب آن بندهٴ مقرّب درگاه کبریا هستی و ضلع و ضجیع آن جوهر اصفیا چون رجال حرب بعزمی ثابت و حزمی رابط و قوّتی قلبیّه و قدرتی روحیّه بر پیمان و ایمان و عهد و میثاق خدا سائر اماء را ثابت کن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331A8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81"/>
    <w:rsid w:val="00283FBD"/>
    <w:rsid w:val="00331A81"/>
    <w:rsid w:val="00B77DFA"/>
    <w:rsid w:val="00D84D28"/>
    <w:rsid w:val="00DA5E09"/>
    <w:rsid w:val="00E33F06"/>
    <w:rsid w:val="00ED32DF"/>
    <w:rsid w:val="00F77B3C"/>
    <w:rsid w:val="00FB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294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77D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2026-07-02T09:16:00Z</dcterms:created>
  <dcterms:modified xsi:type="dcterms:W3CDTF">2026-07-09T14:46:00Z</dcterms:modified>
</cp:coreProperties>
</file>