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2BA3" w14:textId="611B80AF" w:rsidR="00157DD7" w:rsidRPr="00D4123D" w:rsidRDefault="00157DD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بسم ربّنا الاقدس الاعظم العلیّ الابهی</w:t>
      </w:r>
    </w:p>
    <w:p w14:paraId="2E99D173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E04FC52" w14:textId="06DB2FE3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96F5E">
        <w:rPr>
          <w:rFonts w:ascii="Times Ext Roman" w:hAnsi="Times Ext Roman" w:cs="Naskh MT for Bosch School"/>
          <w:sz w:val="23"/>
          <w:szCs w:val="23"/>
          <w:rtl/>
        </w:rPr>
        <w:t>حمد مقدّس از ذکر ممکنات ساحت امنع اقدس حضرت مقصود</w:t>
      </w:r>
      <w:r w:rsidRPr="00B96F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96F5E">
        <w:rPr>
          <w:rFonts w:ascii="Times Ext Roman" w:hAnsi="Times Ext Roman" w:cs="Naskh MT for Bosch School" w:hint="eastAsia"/>
          <w:sz w:val="23"/>
          <w:szCs w:val="23"/>
          <w:rtl/>
        </w:rPr>
        <w:t>را</w:t>
      </w:r>
      <w:r w:rsidRPr="00B96F5E">
        <w:rPr>
          <w:rFonts w:ascii="Times Ext Roman" w:hAnsi="Times Ext Roman" w:cs="Naskh MT for Bosch School"/>
          <w:sz w:val="23"/>
          <w:szCs w:val="23"/>
          <w:rtl/>
        </w:rPr>
        <w:t xml:space="preserve"> لا</w:t>
      </w:r>
      <w:r w:rsidRPr="00B96F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96F5E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B96F5E">
        <w:rPr>
          <w:rFonts w:ascii="Times Ext Roman" w:hAnsi="Times Ext Roman" w:cs="Naskh MT for Bosch School"/>
          <w:sz w:val="23"/>
          <w:szCs w:val="23"/>
          <w:rtl/>
        </w:rPr>
        <w:t xml:space="preserve"> و سزاست</w:t>
      </w:r>
      <w:r w:rsidR="009201D4" w:rsidRPr="00B96F5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B96F5E">
        <w:rPr>
          <w:rFonts w:ascii="Times Ext Roman" w:hAnsi="Times Ext Roman" w:cs="Naskh MT for Bosch School"/>
          <w:sz w:val="23"/>
          <w:szCs w:val="23"/>
          <w:rtl/>
        </w:rPr>
        <w:t>که بمفتاح اسم اعظم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باب لقا را بر وجه عالم و جمیع امم گشود و باعلی النّدآء مابین ارض و سما صلا درداد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کل را بافق اعلی که مقرّ ظهور و بروز مالک اسماست دعوت فرمود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باب وصال بگشود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بصراط مستقیم راه نمود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ولکن قوم از این یوم و عرفانش ممنوع و محروم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طوبی از برای نفوسیکه نسایم صبح ظهور را ادراک نمودند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از قبور غفلت از نفحات وحی برخ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و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استند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ایشانند عبادیکه در کتب قبل و بعد مذکورند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حق جلّ جلاله بایشان بشارت داده و از اهل سفینهٴ حمرا محسوب داشته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جلّت عنایته و عظم سلطانه</w:t>
      </w:r>
    </w:p>
    <w:p w14:paraId="3579821D" w14:textId="16926F42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سبحانک یا مالک الایجاد و المهیمن علی العباد اسئلک بنفحات بیانک و انوار ظهورک فی ایّامک بان تقدّر ل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ولی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ئک ما قدّرته ل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صفی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ئک الّذین نصرتهم بجنود الغیب و الشّهادة و حفظتهم من الّذین کفروا بک و بآیاتک الکبری و اعرضوا عنک یا فاطر السّمآء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انت الّذی لا تحجبک حجبات خلقک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لا تمنعک ما خلقته فی مملکتک بارادتک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انت الّذی لم تزل کنت مالک ملکوت القدرة و سلطانه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ملیک جبروت العزّة و م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ظ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ْ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هر آثاره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لا اله الّا انت الشّاهد السّامع المقتدر العلیم الخبیر</w:t>
      </w:r>
    </w:p>
    <w:p w14:paraId="58E771C2" w14:textId="40C9225A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و بعد دستخطّ آنمحبوب روحانی مکرّر رسید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فی‌الحقیقه هر حرفی از آن ناطق بود بثناء مقصودنا و مقصودکم و مقصود من فی العالم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سمع از نغماتش محظوظ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بصر از لقایش روشن و منیر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بعد از مشاهده و قرائت و اطّلاع قصد ذروهٴ علیا نموده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تفصیل امام وجه مالک اسما عرض شد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هذا ما نطق به لسان العظمة فی الجواب</w:t>
      </w:r>
    </w:p>
    <w:p w14:paraId="2C726715" w14:textId="35CBFD0F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قوله جلّ جلاله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عزّ بیانه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عظم سلطانه</w:t>
      </w:r>
    </w:p>
    <w:p w14:paraId="3BE95C4F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28707B6" w14:textId="77777777" w:rsidR="00157DD7" w:rsidRPr="00D4123D" w:rsidRDefault="00157DD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بسمی الشّاهد و بسمی السّمیع</w:t>
      </w:r>
    </w:p>
    <w:p w14:paraId="113F8FC3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7AD99F" w14:textId="4B32837C" w:rsidR="00157DD7" w:rsidRPr="00D4123D" w:rsidRDefault="00157DD7" w:rsidP="00EF4C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یا امین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یذکرک ربّ العالمین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من هذا المقام الاعلی الّذی س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مّی بالاسمآء الحسنی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لعمر اللّه انّه یجذبک الی مقام القدس و القرب و اللّقآء کما قرّبک من قبل انّ ربّک لهو العزیز الفضّال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انّا ذکرناک من قبل و من بعد و حین حضورک و غیابک انّ ربّک لهو العزیز الوهّاب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قد حضر العبد الحاضر بکتابک مرّة بعد مرّة انّه فاز بالاصغآء و نزّل من ملکوت البقآء ما لا یعادله ما کنز فی الارض و لا ما یفتخر به الاحزاب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وصّ العباد بما امرناک حین الحضور اذ کنت قائماً لدی الباب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طوبی لعبد تمسّک بما ارتفع به امر اللّه بین العباد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ویل للّذین اعرضوا عن الحقّ بما اتّبعوا الّذین انکروا فضل اللّه و نقضوا المیثاق فی المآب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قل یا اهل البهآء ان استمعوا ندآء مالک الاسمآء خذوا کأس الاستقامة ثمّ اشربوا منها باسم اللّه ربّ الارباب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یا امین قد انزلنا لک الآیات من قبل و من بعد و صرّفناها فضلاً من عندنا و فی قبضة قدرتی ازمّة من فی الارضین و السّموات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یا ایّها النّاظر الی الوجه قد ظهر ما اخبرنا العباد من قبل و ارتفع النّعاق فی الآفاق بما اکتسبت ایدی کلّ فاجر مرتاب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قد ارتفع عن خلف الحجاب طنین الذّباب قل اتّق اللّه و لا تتّبع نفسک یا ایّها المشرک الکذّاب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انصف باللّه ان تنکر ما قرّت به عین العالم بایّ ش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یثبت ما عندک فأت به و لا تکن من الّذین اعرضوا عن اللّه اذ اتی بقدرة و سلطان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 النّاعق نعق و اتّبعه الّذین نبذوا البحر عن ور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ئهم مقبلین الی غدیر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lastRenderedPageBreak/>
        <w:t>اجاج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ذکّر اولی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ئی من قبلی و بشّرهم بعنایتی و رحمتی و ذکری الّذی لمّا نزّل من سمآء مشیّتی طافت حوله الاذکار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قل ایّاکم یا اهل البهآء ان تضعفکم اقویآء الارض او تخوّفکم امرآء البلاد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توکّلوا علی اللّه و فوّضوا الامور الیه انّه ینصرکم بالحقّ و هو المقتدر علی ما یشآء و فی قبضته زمام الاقتدار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قل ایّاکم ان تحزنکم شئونات البشر او تمنعکم عن المنظر الاکبر ضعوا الاوهام آخذین ما امرتم به من لدی اللّه مالک یوم القیام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کذلک نوّرنا افق سمآء البیان بنیّر البرهان طوبی لمن اقبل و ویل لکلّ غافل کفّار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2426B914" w14:textId="30549C22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للّه الحمد انوار آفتاب عنایت الهی عالم را احاطه نموده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ذرّات کائنات را روشن و منیر فرموده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 عجب کلّ العجب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اکثری از عباد محروم مشاهده میشوند بعضی را سکر غرور منع نموده و برخی را سکر ثروت و حزبی را شئونات نفس و هوی و قومی را شبهات و اشارات علما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مع اعراض و اعتراض و انکار اهل ارض مالک اسما جلّت عظمته و عظمت اقتداره در جمیع احیان اهل امکان را بما یقرّبهم الیه دعوت نمود و بسبیل مستقیم هدایت فرمود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ولکن قساوت قلوب و شقاوت نفوس بشأنی ظاهر که فیوضات فیّاض حقیقی را انکار نمودند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اشراقات آفتاب سماء معانی را بحجبات نفس و هوی مستور داشته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باینهم اکتفا ننموده فتوی دادند بر آنچه که اهل فردوس اعلی و سکّان جنّت علیا بفزع و جزع آمدند</w:t>
      </w:r>
    </w:p>
    <w:p w14:paraId="49E27508" w14:textId="6414BE07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سبحانک یا اله العالم و الظّاهر بالاسم الاعظم اسئلک ببحر رحمتک و سمآء فضلک و شمس جودک و افلاک عط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ئک بان تنزل علی عبادک ما یقرّبهم الیک و یعرّفهم ما اظهرته فی ایّامک و ما قدّرت للمقرّبین من عبادک فی کتابک ای ربّ لا تجعلهم محرومین عمّا عندک و لا ممنوعین عمّا قدّرته ل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صفی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ئک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انّک انت الّذی رحمتک سبقت و فضلک سبق و عنایتک احاطت الملک و الملکوت</w:t>
      </w:r>
    </w:p>
    <w:p w14:paraId="04D89771" w14:textId="2460FAC9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فی‌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الحقیقه مدّتهاست که خادم در بحر حیرت متغمّس چه اگر ممکن بود انسان تعقّل نماید ظهوری اعظم از آنچه ظاهر شده و یا اموری اکثر از آنچه دیده شده سکون دست میداد ولکن علم اللّه از اوّل ابداع تا حال چنین امری ظاهر نشد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جمیع کتب الهی شاهد و گواهست بر آنچه ذکر شده و میشود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اگر آذان حقیقی یافت شود امروز ندای کلّ کتب را اصغا مینماید که باعلی النّد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ء مقبلین خود را بافق اعلی دعوت مینمایند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آیات آفاق را احاطه نموده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بیّنات عالم را پر کرده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اشراقات انوار آفتاب معانی و بیان کل را اخذ نموده مع‌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ذلک دیده میشود آنچه که انسان حیا مینماید از ذکرش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شنیده میشود آنچه که لسان عاجز است از بیانش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الامر بیده یفعل ما یشآء و یحکم ما یرید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هو العزیز الحمید</w:t>
      </w:r>
    </w:p>
    <w:p w14:paraId="4E2A1CC5" w14:textId="007B693C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اینکه در بارهٴ پنجاه تومان که حسب الامر حواله شد بمسجونین بدهند مرقوم داشتند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در ارض ق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دادند و قبض ارسال شد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نسئل اللّه بان یوفّق الّذی تمسّک بالمعروف و عمل ما استفرح به افئدة المخلصین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</w:p>
    <w:p w14:paraId="1C3F155C" w14:textId="4705EE92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و اینکه این بنده را وکیل فرمودند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که بوکالت آنمحبوب بزیارت فائز شود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للّه الحمد این اراده از قوّه بفعل فائز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تلقاء وجه بقبول مزیّن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هنیئاً لجنابکم و لمن فاز بعنایة اللّه ربّ العالمین</w:t>
      </w:r>
    </w:p>
    <w:p w14:paraId="4E7B0400" w14:textId="49EE66BC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و اینکه در بارهٴ جناب محبوب فؤاد حضرت ورقا علیه بهآء اللّه مالک الاسم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مکرّر مرقوم داشتند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فی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‌الحقیقه بخدمت قائمند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بذکر دوست یکتا ناطق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تعالی تعالی هذا المقام الاعلی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هذه الرّتبة العلیا آنچه آنمحبوب مرقوم داشتند مطابق واقع بوده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هنیئاً له و مریئاً له و بشری لحضرته</w:t>
      </w:r>
    </w:p>
    <w:p w14:paraId="4494F766" w14:textId="4B1C0C64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lastRenderedPageBreak/>
        <w:t>و اینکه ذکر جناب آقا میرزا محمّد علی و آقا خلیل علیهما بهآء اللّه را نموده بودند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ذکر انفاقیکه از ایشان فی سبیل اللّه ظاهر شد مخصوص مظلومین ارض طا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ء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اینمراتب در پیشگاه حضور بشرف اصغا فائز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هذا ما نطق به لسان العنایة فی ملکوت العزّة و القدرة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قوله جلّ اجلاله</w:t>
      </w:r>
    </w:p>
    <w:p w14:paraId="3B184AA5" w14:textId="1CA3659C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یا امین طوبی از برای نفوسیکه در این ایّام بر خدمت امر قیام نموده‌اند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هر عملی امروز فی سبیل اللّه از نفسی ظاهر شود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او از سلطان اعمال عند غنیّ متعال مذکور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طوبی لمحمّد قبل علی الّذی ذکرته و لمن س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مّی بخلیل انّا نذکرهما و نبشّرهما بقبول ما عملا فی سبیلی المستقیم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کبّر من قبلی علی وجههما انّا نسئل اللّه بان ینزل علیهما ما یقرّبهما الیه و یحفظهما من شرّ اعد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ئه انّه علی کلّش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قدیر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13C7E8D1" w14:textId="3E620316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اینکه ذکر ارض م‌ر و توجّه بآنشطر و ذکر جناب آقا میرزا حاجی آقا ابن جناب ابن دخیل علیهما بهآء اللّه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همچنین ذکر جناب ملّا حاجی آقا در شیشوان و ذکر جناب آقا محمّد علی مامغانی در بناب و ذکر جناب آقا سیّد محمّد علیهم بهآء اللّه نموده بودند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ذکر این نفوس و مقبلین آن دیار کل امام وجه مالک قدم عرض شد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هذا ما نز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 من ملکوت الاقتدار ل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ولیآء ربّنا المختار قوله تبارک و تعالی</w:t>
      </w:r>
    </w:p>
    <w:p w14:paraId="773B5FD5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BD85A47" w14:textId="700D388D" w:rsidR="00157DD7" w:rsidRPr="00D4123D" w:rsidRDefault="00157DD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هو المنادی بین الارض و السّمآء</w:t>
      </w:r>
    </w:p>
    <w:p w14:paraId="760C1ED8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A08487E" w14:textId="7B7248DC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یا اولیآء اللّه فی المیم و الرّآء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 استمعوا ندآء مالک الوری الّذی بقدومه تضوّع عرف الظّهور فی العالم و نطق عندلیب الوفآء علی غصن البقآء انّه لا اله الّا هو الفرد الواحد العلیم الحکیم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انّا ذکرناکم من قبل و من بعد و بشّرناکم بعنایة ربّکم الکریم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اخبرناکم بظهور النّاعقین فی دیار اللّه ربّ العالمین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ایّاکم ان یمنعکم النّعاق عن نیّر الآفاق ضعوا الاوّل و تمسّکوا بما امرتم به من لدی اللّه المقتدر القدیر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یا اهل المیم و الرّآء یذکرکم المظلوم فی هذا السّجن الّذی جعله اللّه من اعلی المقام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 استمعوا ندآء مالک الاسمآء انّه ارتفع بالحقّ فضلاً من عنده انّه هو العزیز المختار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انّا نذکر الالف و الحآء و الّذین آمنوا هناک بذکر تطیر به القلوب و الارواح طوبی لمن تمسّک بالمعروف و عمل بما 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اُ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مر به فی کتاب اللّه مالک الرّقاب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لعمر اللّه هذا یوم الذّکر و البیان و هذا یوم تظهر فیه مراتب العباد فی هذا الامر الّذی انفطرت منه سمآء الاوهام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قد طوی بساط الظّنون بید الاقتدار و استوی هیکل الیقین علی العرش رغماً لکلّ جاهل مرتاب</w:t>
      </w:r>
    </w:p>
    <w:p w14:paraId="21664C17" w14:textId="6406B4E6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یا اهل سیسان ان استمعوا ندآء الرّحمن انّه ذکرکم من قبل و یذکرکم فی هذا الحین الّذی ینطق جمال القدم بما انجذبت به افئدة اولی الالباب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ایّاکم ان تمنعکم شئونات الخلق عن الحقّ کسّروا اصنام الهوی باسم مالک الوری و خذوا کوب الاستقامة باسم مطلع نور الاحدیّة ثمّ اشربوا منه بقدرة و سلطان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انتم جواهر معادن الارض و ل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ئا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لی صدف البحر قد اظهرکم اللّه فی یوم بشّر به کتبه من قبل یشهد بذلک من عنده امّ الکتاب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نوصیکم بالمحبّة و الوداد و بالاتّفاق الّذی به اشرقت الآفاق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ایّاکم ان تحجبکم سطوة الّذین کفروا باللّه مالک المآب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سوف تفنی الارض و ما فیها و علیها و یبقی الملک و الملکوت للّه فالق الاصباح</w:t>
      </w:r>
    </w:p>
    <w:p w14:paraId="48D91B58" w14:textId="6E87FC03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و نذکر احد احبّائی فی شیشوان الّذی س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مّی بحاجی قبل آقا و نوصیه بما وصّینا العباد به من قبل اذ ارتفع صریر القلم الاعلی بین الارضین و السّموات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 افرح بذکری ایّاک ثمّ اذکر احبّ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ئی من ق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ِِ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بلی و بشّرهم بما قدّر لهم فی الصّحیفة الحمرآء من قلم اللّه العزیز الوهّاب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یا اهل البهآء تاللّه قد فتح باب الوصال و انار افق الظّهور من انوار وجه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lastRenderedPageBreak/>
        <w:t>ربّکم الغنیّ المتعال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طوبی لمن نبذ الهوی و تمسّک بما ا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مر به فی کتاب اللّه مولی الانام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انّا نوصیکم بالعدل و الانصاف و بما یرتفع به امر اللّه مالک الادیان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نوصیکم بالحکمة کما وصّیناکم بها من قبل اتّقوا اللّه و لا تکونوا کالّذین قاموا و قالوا اللّه ربّنا فلمّا مرّت نسایم الافتتان انقلبوا علی الاعقاب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یا اهل العالم اتّقوا مالک القدم ثمّ اخرجوا من بیوت الظّنون و الاوهام باسم مولی الانام تاللّه انّ الشّمس فی وسط الزّوال و ینطق من افق الجلال طلعة الجمال انّه لا اله الّا انا الغنیّ المتعال</w:t>
      </w:r>
    </w:p>
    <w:p w14:paraId="71B84ABB" w14:textId="7AA4E2A8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و نذکر دیار اخری الّتی فازت بانفاس الّذین جعلهم اللّه اولی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ئه فی ارضه و انزل لهم ما قرّت به الابصار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قوموا علی خدمة الامر و تدارکوا ما فات عنکم فی ایّام اللّه مالک الایجاد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ایّاکم ان تحزنکم شئونات العباد الّذین نبذوا کتاب اللّه عن ورائهم و نقضوا المیثاق فی یوم التّلاق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کذلک ماج بحر البیان اذ نطق لسان الرّحمن طوبی لمن سمع و عرف و ویل لکلّ مشرک کفّار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1B9C3636" w14:textId="396998B9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یا محبوب فؤادی شما و اینعبد و اولیای حق جلّ جلاله باید بطلبیم و در شب و روز مسئلت نمائیم تا عباد خود را از سمع و بصر و فؤاد محروم نفرماید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همچنین از طراز انصاف منع ننماید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چه اگر جمیع عالم اقلّ از خردل بسمع و بصر فائز شوند هرآینه کل بعد از اصغاء یک آیه از آیات الهی بشاطی بحر معانی توجّه نمایند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 حبیب روحانی خادم چه عرض کند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ناس چه بشنوند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در هر آنی هزار حیرت دست داده و میدهد چه که اراده نموده‌اند آفتاب حقیقت را بگل اوهام ستر نمایند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هیهات هیهات ایادی عالم از اینمقام قاصر بوده و هست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از حق جلّ جلاله میطلبم که بفضل و کرم و جود معامله فرماید و عباد را از بحر عنایتش محروم ننماید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اوست قادر و توانا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باری جمیع دوستانیکه آنمحبوب ذکر نموده‌اند هر یک بعنایت مخصوصهٴ مقصود عالمیان فائز شد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له الحمد و الثّنآء و له الشّکر و العطآء</w:t>
      </w:r>
    </w:p>
    <w:p w14:paraId="528F778A" w14:textId="659C5A32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اینکه در بارهٴ ارض خضرا و آقای مکرّم حضرت افنان جناب الف و حا</w:t>
      </w:r>
      <w:r w:rsidRPr="00D4123D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ء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علیه منکلّ به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ء ابهاه مرقوم داشتید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ایشان بمحبوبی جناب ابن نبیل علیه بهآء اللّه و عنایته مرقوم داشته‌اند و ایشانهم مطابق نوشته عمل نموده‌اند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آنچه در بارهٴ وجهیکه باید بموصل برسد مرقوم داشتند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عدد خمسین که هنگام حضور فرمودند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حسب الامر آنوجه بموصل رسید و این وجه بیست و هفت تومانرا هم که آنمحبوب نوشته‌اند نزد حضرت اسم اللّه زین علیه من کلّ بهآء ابهاه ارسال دارند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اینکه در امور این ارض و اخذ وجه از بعضی مرقوم داشتند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تا حال چیزی اخذ نشده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آنچه لازم شده و یا بشود بدین اخذ میشود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فرمودند این اولی و انسب است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حق انش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ء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اللّه ادا میفرماید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چون آنمحبوب نیّتش در امور للّه است جمیع امور بطراز اصلاح مزیّن خواهد شد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مع آنکه در ظاهر اسباب منقطع است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ولکن حق جلّ جلاله مسبّب و قادر و م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ظهر بوده و هست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انّه علی کلّش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قدیر</w:t>
      </w:r>
    </w:p>
    <w:p w14:paraId="11772314" w14:textId="3B942BA0" w:rsidR="00157DD7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اینکه مجدّد در دستخطّ ثانی این بنده را وکیل نمودند بزیارت فائز شود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للّه الحمد در آخر شهر رمضان المبارک از قبل آنمحبوب بزیارت فائز و بطراز قبول مزیّن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همچنین در دستخطّ ثالث ذکر نیابت زیارت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ذکر حضرت محبوب فؤاد جناب ورقا علیه بهآء اللّه الابهی را فرموده بودند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در ساحت امنع اقدس عرض شد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هذا ما نطق به لسان العظمة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قوله عزّ اعزازه</w:t>
      </w:r>
    </w:p>
    <w:p w14:paraId="43053C4F" w14:textId="09D09E2B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یا عبد حاضر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وکالت جناب امین را مصمّم شو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انّا قبلنا ما عملت من ق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ِ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بله فضلاً من لدنّا انّه هو الفضّال الکریم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نذکر فی هذا المقام مرّة اخری من قام علی خدمة امری و ذکری و ثن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ئی بین عبادی و خلقی ان رأیته کبّر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lastRenderedPageBreak/>
        <w:t>علی وجهه من ق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ِ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بلی و بشّره برحمتی الّتی سبقت الکائنات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البهآء المشرق الظّاهر الباهر من افق ملکوت بیانی علیه و علی الّذی فاز بما انزله اللّه فی الکتاب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انتهی</w:t>
      </w:r>
    </w:p>
    <w:p w14:paraId="75824C4B" w14:textId="1E40FF8A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اینفانی خدمت ایشان تکبیر و سلام عرض مینماید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للّه الحمد موفّق بوده و هستند امید هست که نفوس آن اطراف بنار ایشان مشتعل شوند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اشتعالیکه خ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و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اموشی نپذیرد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ولکن در جمیع احوال عباد اطراف باید بحکمت ناظر باشند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چه که مشرکین و منکرین بر مراصد منتظرند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یسئل الخادم ربّه بان یحفظ حزبه من ضغینة العلمآء و بغضآء الفقهآء انّه علی کلّش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قدیر</w:t>
      </w:r>
    </w:p>
    <w:p w14:paraId="3208691E" w14:textId="0FD35F1C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اینکه ذکر حبیب روحانی جناب میرزا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ع‌ب علیه بهآء اللّه و عنایته نموده بودند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فی‌الحقیقه ایشان بر خدمت قائمند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باعمال خیریّه موفّق از حق جلّ اجلاله میطلبم از سماء عنایت عطا فرماید آنچه را که لایق دریای بخشش و سماء جود اوست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انّه لهو القریب السّامع المجیب</w:t>
      </w:r>
    </w:p>
    <w:p w14:paraId="4CE3A770" w14:textId="603F0DB1" w:rsidR="00157DD7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مطلب دیگر حضرت افنان علیه منکلّ </w:t>
      </w:r>
      <w:r w:rsidR="00F53E52" w:rsidRPr="00D4123D">
        <w:rPr>
          <w:rFonts w:ascii="Times Ext Roman" w:hAnsi="Times Ext Roman" w:cs="Naskh MT for Bosch School"/>
          <w:sz w:val="23"/>
          <w:szCs w:val="23"/>
          <w:rtl/>
        </w:rPr>
        <w:t>به</w:t>
      </w:r>
      <w:r w:rsidR="00F53E52"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F53E52" w:rsidRPr="00D4123D">
        <w:rPr>
          <w:rFonts w:ascii="Times Ext Roman" w:hAnsi="Times Ext Roman" w:cs="Naskh MT for Bosch School"/>
          <w:sz w:val="23"/>
          <w:szCs w:val="23"/>
          <w:rtl/>
        </w:rPr>
        <w:t>ء</w:t>
      </w:r>
      <w:r w:rsidR="00F53E52" w:rsidRPr="00D4123D" w:rsidDel="001B20F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ابهاه کرّهٴ اولی فائز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بعد در این ایّام هم مجدّد استدعای حضور نمودند شمس اذن مشرق و بعنایت فائز گشتند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فی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الحقیقه توفیق و تأیید الهی با ایشان بوده چه که در همچه ایّام مکرّر فائز شدند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اینست اثر آیات الهی که در الواح مخصوص ایشان نازل گشته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هر روز از سدرهٴ بیان رحمن ثمری ظاهر شده و خواهد شد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البتّه اثمار قلم اعلی منتهی نشده و نخواهد شد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طوبی لهم و نعیماً لهم</w:t>
      </w:r>
    </w:p>
    <w:p w14:paraId="46346EBD" w14:textId="2B8E00A2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و یوم ١</w:t>
      </w:r>
      <w:r w:rsidR="00B91E78" w:rsidRPr="00B91E78">
        <w:rPr>
          <w:rFonts w:ascii="Times Ext Roman" w:hAnsi="Times Ext Roman" w:cs="Naskh MT for Bosch School"/>
          <w:sz w:val="23"/>
          <w:szCs w:val="23"/>
          <w:rtl/>
          <w:lang w:bidi="fa-IR"/>
        </w:rPr>
        <w:t>۴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شهر شوّال المکرّم حضرت افنان آقای آقا سیّد م علیه من کلّ به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ء ابهاه حسب الامر از ارض مقصود بارض ها</w:t>
      </w:r>
      <w:r w:rsidRPr="00D4123D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ء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 متوجّه مع محبوب فؤاد آقای حاجی میرزا محمّد علیه به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ء اللّه الابهی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آقای معظّم حضرت افنان کبیر علیه من کلّ بهآء ابهاه هم این ایّام فائز میشوند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چه که اذن مخصوص ایشان حاصل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 جناب افنان آقا سیّد محسن علیه بهآء اللّه الابهی حال حضور دارند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از حق جلّ جلاله سائل و آمل که کل را مؤیّد فرماید بر آنچه عرف بقا از او متضوّع باشد فی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‌الحقیقه بنده از این دعا خجلت میبرم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چه که آنچه از قلم اعلی مخصوص ایشان نازل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فنا باو نمیرسد نفاد او را اخذ نمینماید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محو را در آنجا راه نه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ولکن در هر حال دعا محبوب است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نعم ما قیل ای دعا از تو اجابت هم ز تو</w:t>
      </w:r>
      <w:r w:rsidR="009201D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 xml:space="preserve">با </w:t>
      </w:r>
      <w:r w:rsidRPr="00D4123D">
        <w:rPr>
          <w:rFonts w:ascii="Times Ext Roman" w:hAnsi="Times Ext Roman" w:cs="Naskh MT for Bosch School" w:hint="cs"/>
          <w:sz w:val="23"/>
          <w:szCs w:val="23"/>
          <w:rtl/>
        </w:rPr>
        <w:t>کَرَ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م و بخشش الهی هر امری سهل و آسان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امید هست که عباد خود را از هیچ خیری محروم نفرماید له الحمد فیکلّ الاحوال</w:t>
      </w:r>
      <w:r w:rsidR="009201D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لا اله الّا هو الغفور الکریم</w:t>
      </w:r>
    </w:p>
    <w:p w14:paraId="5943A638" w14:textId="648922CC" w:rsidR="00157DD7" w:rsidRPr="00D4123D" w:rsidRDefault="00157DD7" w:rsidP="00B96F5E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البهآء و الذّکر و الثّنآء من اللّه مولی الوری علی جنابکم و علی من معکم و علی اولیآء اللّه فی الامصار و الاقطار</w:t>
      </w:r>
    </w:p>
    <w:p w14:paraId="134C8F42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B209371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خ‌ادم</w:t>
      </w:r>
    </w:p>
    <w:p w14:paraId="2BC5464C" w14:textId="77777777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A2688FB" w14:textId="0343B394" w:rsidR="00157DD7" w:rsidRPr="00D4123D" w:rsidRDefault="00157D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123D">
        <w:rPr>
          <w:rFonts w:ascii="Times Ext Roman" w:hAnsi="Times Ext Roman" w:cs="Naskh MT for Bosch School"/>
          <w:sz w:val="23"/>
          <w:szCs w:val="23"/>
          <w:rtl/>
        </w:rPr>
        <w:t>فی ١</w:t>
      </w:r>
      <w:r w:rsidR="001B20F4" w:rsidRPr="00040802">
        <w:rPr>
          <w:rFonts w:ascii="Times Ext Roman" w:hAnsi="Times Ext Roman" w:cs="Naskh MT for Bosch School"/>
          <w:sz w:val="23"/>
          <w:szCs w:val="23"/>
          <w:rtl/>
          <w:lang w:bidi="fa-IR"/>
        </w:rPr>
        <w:t>۵</w:t>
      </w:r>
      <w:r w:rsidR="00040802" w:rsidRPr="00040802">
        <w:rPr>
          <w:rtl/>
          <w:lang w:bidi="fa-IR"/>
        </w:rPr>
        <w:t xml:space="preserve"> </w:t>
      </w:r>
      <w:r w:rsidRPr="00D4123D">
        <w:rPr>
          <w:rFonts w:ascii="Times Ext Roman" w:hAnsi="Times Ext Roman" w:cs="Naskh MT for Bosch School"/>
          <w:sz w:val="23"/>
          <w:szCs w:val="23"/>
          <w:rtl/>
        </w:rPr>
        <w:t>شهر شوّال المکرّم سنة ١٣٠١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157DD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E6"/>
    <w:rsid w:val="00040802"/>
    <w:rsid w:val="00133791"/>
    <w:rsid w:val="00157DD7"/>
    <w:rsid w:val="001A016E"/>
    <w:rsid w:val="001B20F4"/>
    <w:rsid w:val="0028528D"/>
    <w:rsid w:val="003A37DC"/>
    <w:rsid w:val="003D718F"/>
    <w:rsid w:val="005506E9"/>
    <w:rsid w:val="00640C63"/>
    <w:rsid w:val="00684AB2"/>
    <w:rsid w:val="006977F6"/>
    <w:rsid w:val="00773A16"/>
    <w:rsid w:val="0079095C"/>
    <w:rsid w:val="009201D4"/>
    <w:rsid w:val="0098525F"/>
    <w:rsid w:val="009C61F7"/>
    <w:rsid w:val="00A02623"/>
    <w:rsid w:val="00A44226"/>
    <w:rsid w:val="00A778E6"/>
    <w:rsid w:val="00B91E78"/>
    <w:rsid w:val="00B96F5E"/>
    <w:rsid w:val="00C73C28"/>
    <w:rsid w:val="00DE23B7"/>
    <w:rsid w:val="00F53E52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AE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778E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8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1950</Words>
  <Characters>11119</Characters>
  <Application>Microsoft Office Word</Application>
  <DocSecurity>0</DocSecurity>
  <Lines>92</Lines>
  <Paragraphs>26</Paragraphs>
  <ScaleCrop>false</ScaleCrop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2026-07-01T14:44:00Z</dcterms:created>
  <dcterms:modified xsi:type="dcterms:W3CDTF">2026-07-02T13:55:00Z</dcterms:modified>
</cp:coreProperties>
</file>