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02BB" w14:textId="088B1B56" w:rsidR="00F57693" w:rsidRDefault="00F5769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زین علیه بهآء اللّه</w:t>
      </w:r>
    </w:p>
    <w:p w14:paraId="108CBBCB" w14:textId="77777777" w:rsidR="00F57693" w:rsidRDefault="00F57693">
      <w:pPr>
        <w:bidi/>
        <w:jc w:val="both"/>
        <w:rPr>
          <w:rFonts w:ascii="Times Ext Roman" w:hAnsi="Times Ext Roman" w:cs="Naskh MT for Bosch School"/>
          <w:sz w:val="23"/>
          <w:szCs w:val="23"/>
          <w:rtl/>
        </w:rPr>
      </w:pPr>
    </w:p>
    <w:p w14:paraId="020D17E4" w14:textId="77777777" w:rsidR="00F57693" w:rsidRDefault="00F5769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دوست بی‌نام</w:t>
      </w:r>
    </w:p>
    <w:p w14:paraId="4B5A41B2" w14:textId="77777777" w:rsidR="00F57693" w:rsidRDefault="00F57693">
      <w:pPr>
        <w:bidi/>
        <w:jc w:val="both"/>
        <w:rPr>
          <w:rFonts w:ascii="Times Ext Roman" w:hAnsi="Times Ext Roman" w:cs="Naskh MT for Bosch School"/>
          <w:sz w:val="23"/>
          <w:szCs w:val="23"/>
          <w:rtl/>
        </w:rPr>
      </w:pPr>
    </w:p>
    <w:p w14:paraId="60972886" w14:textId="5BA46A23" w:rsidR="00210162" w:rsidRDefault="00F57693">
      <w:pPr>
        <w:bidi/>
        <w:jc w:val="both"/>
        <w:rPr>
          <w:rFonts w:ascii="Times Ext Roman" w:hAnsi="Times Ext Roman" w:cs="Naskh MT for Bosch School"/>
          <w:sz w:val="23"/>
          <w:szCs w:val="23"/>
          <w:rtl/>
        </w:rPr>
      </w:pPr>
      <w:r w:rsidRPr="00F8088B">
        <w:rPr>
          <w:rFonts w:ascii="Times Ext Roman" w:hAnsi="Times Ext Roman" w:cs="Naskh MT for Bosch School"/>
          <w:sz w:val="23"/>
          <w:szCs w:val="23"/>
          <w:rtl/>
        </w:rPr>
        <w:t>کتابت لدی الوجه حاضر آنچه مسطور مذکور آمد و شنیده شد</w:t>
      </w:r>
      <w:r>
        <w:rPr>
          <w:rFonts w:ascii="Times Ext Roman" w:hAnsi="Times Ext Roman" w:cs="Naskh MT for Bosch School"/>
          <w:sz w:val="23"/>
          <w:szCs w:val="23"/>
          <w:rtl/>
        </w:rPr>
        <w:t xml:space="preserve"> انشآءاللّه همیشهٴ ایّام بذکر مالک انام مشغول باشید و آنچه سؤال شده بود از آیهٴ منزلهٴ در هیکل که بملوک خطاب شده صحیح همان</w:t>
      </w:r>
      <w:r w:rsidR="000C4351">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که نازل شد کلمه‌ئی ترک نشده حرکت قلم اعلی در میادین الواح باطوار مختلفه مشاهده میشود در مقامی مطلب بایجاز نازل این بیان موسوم</w:t>
      </w:r>
      <w:r w:rsidR="000C4351">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بسهل ممتنع و در مقامی جمع مابین مقامین لذا در سورهٴ ملوک آیات مذکوره باختصار ذکر شده و این افصح</w:t>
      </w:r>
      <w:r w:rsidR="000C4351">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اذا قیل بأیّ جرم حبسوه قالوا انّهم ارادوا ان یجدّدوا الدّین که معنی آن این</w:t>
      </w:r>
      <w:r w:rsidR="00210162">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اگر گفته شود بچه جرم و عصیان نیّر امکان را حبس نموده‌اید گویند این قوم اراده نموده‌اند که دین را تجدید نمایند از مصدر اعلی جواب نازل اگر قدیم را اختیار نموده‌اید و او</w:t>
      </w:r>
      <w:r w:rsidR="00210162">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پسندیده نزد شما چرا شرایع قبل را ترک نمودید در اوّل این آیه قل مقدّر است که چنین میشود قل لو کان القدیم هو المختار الی آخر و چون از بیان رحمن معنی قل مفهوم میشود لذا ذکر نشد و این</w:t>
      </w:r>
      <w:r w:rsidR="002101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ظهور کمال فصاحت</w:t>
      </w:r>
      <w:r w:rsidR="00210162">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باری این آیه ترک نداشته و صحیح</w:t>
      </w:r>
      <w:r w:rsidR="00210162">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و آنچه در آیهٴ اخری مذکور داشتید قوله تعالی اطلع من افق الانقطاع بوده</w:t>
      </w:r>
    </w:p>
    <w:p w14:paraId="23D4D922" w14:textId="4D88ADE3" w:rsidR="00F57693" w:rsidRDefault="00DE3B31" w:rsidP="0021016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7693">
        <w:rPr>
          <w:rFonts w:ascii="Times Ext Roman" w:hAnsi="Times Ext Roman" w:cs="Naskh MT for Bosch School"/>
          <w:sz w:val="23"/>
          <w:szCs w:val="23"/>
          <w:rtl/>
        </w:rPr>
        <w:t>و اینکه از آیهٴ منزلهٴ در لوح پاپا سؤال نمودید این عبارات تلویحات کلمات ابن است که ذکر شده در مقامی میفرماید و اقول لکم انّ کثیرین سیأتون من الم</w:t>
      </w:r>
      <w:r w:rsidR="00210162">
        <w:rPr>
          <w:rFonts w:ascii="Times Ext Roman" w:hAnsi="Times Ext Roman" w:cs="Naskh MT for Bosch School"/>
          <w:sz w:val="23"/>
          <w:szCs w:val="23"/>
          <w:rtl/>
        </w:rPr>
        <w:t>شارق و المغارب و یتّکئون مع ابر</w:t>
      </w:r>
      <w:r w:rsidR="00F57693">
        <w:rPr>
          <w:rFonts w:ascii="Times Ext Roman" w:hAnsi="Times Ext Roman" w:cs="Naskh MT for Bosch School"/>
          <w:sz w:val="23"/>
          <w:szCs w:val="23"/>
          <w:rtl/>
        </w:rPr>
        <w:t>هیم و اسحق و یعقوب فی ملکوت السّموات و امّا بنو الملکوت فیطرحون الی الظّلمة الخارجیّة هناک یکون البکآء و صریر الأسنان و در مقام دیگر مذکور انّ النّور قد جآء الی العالم و احبّ النّاس الظّلمة اکثر من النّور لأنّ اعمالهم کانت شریرة لأنّ کلّ من یعمل السّیّئات یبغض النّور و لا یأتی الی النّور لئلّا توبّخ اعماله و امّا من یفعل الحقّ فیقبل الی النّور لکی تظهر اعماله انّها باللّه معمولة انتهی از دو فقرهٴ مذکوره تلویح بیان مالک اسماء در آیهٴ منزله معلوم میشود بعضی بیانات در بعضی از الواح راجع</w:t>
      </w:r>
      <w:r w:rsidR="00C46442">
        <w:rPr>
          <w:rFonts w:ascii="Times Ext Roman" w:hAnsi="Times Ext Roman" w:cs="Naskh MT for Bosch School" w:hint="cs"/>
          <w:sz w:val="23"/>
          <w:szCs w:val="23"/>
          <w:rtl/>
        </w:rPr>
        <w:t xml:space="preserve"> ا</w:t>
      </w:r>
      <w:r w:rsidR="00F57693">
        <w:rPr>
          <w:rFonts w:ascii="Times Ext Roman" w:hAnsi="Times Ext Roman" w:cs="Naskh MT for Bosch School"/>
          <w:sz w:val="23"/>
          <w:szCs w:val="23"/>
          <w:rtl/>
        </w:rPr>
        <w:t>ست بکتب قبل و ما سطر فیها</w:t>
      </w:r>
      <w:r w:rsidR="00C46442">
        <w:rPr>
          <w:rFonts w:ascii="Times Ext Roman" w:hAnsi="Times Ext Roman" w:cs="Naskh MT for Bosch School"/>
          <w:sz w:val="23"/>
          <w:szCs w:val="23"/>
          <w:rtl/>
        </w:rPr>
        <w:t xml:space="preserve"> در این ایّام مخصوص از برای ملّ</w:t>
      </w:r>
      <w:r w:rsidR="00C46442">
        <w:rPr>
          <w:rFonts w:ascii="Times Ext Roman" w:hAnsi="Times Ext Roman" w:cs="Naskh MT for Bosch School" w:hint="cs"/>
          <w:sz w:val="23"/>
          <w:szCs w:val="23"/>
          <w:rtl/>
        </w:rPr>
        <w:t>ت</w:t>
      </w:r>
      <w:r w:rsidR="00F57693">
        <w:rPr>
          <w:rFonts w:ascii="Times Ext Roman" w:hAnsi="Times Ext Roman" w:cs="Naskh MT for Bosch School"/>
          <w:sz w:val="23"/>
          <w:szCs w:val="23"/>
          <w:rtl/>
        </w:rPr>
        <w:t xml:space="preserve"> زردشت الواحی نازل و آنچه در کتب ایشان تا امروز مستور بود مذکور آمد ولکن تا ما عندهم معلوم نشود احدی بر تلویحات کلمات منزل آیات مطّلع نخواهد شد</w:t>
      </w:r>
    </w:p>
    <w:p w14:paraId="443DBDFC" w14:textId="77777777" w:rsidR="004574D6" w:rsidRDefault="00C37B74" w:rsidP="003F024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ما س</w:t>
      </w:r>
      <w:r>
        <w:rPr>
          <w:rFonts w:ascii="Times Ext Roman" w:hAnsi="Times Ext Roman" w:cs="Naskh MT for Bosch School" w:hint="cs"/>
          <w:sz w:val="23"/>
          <w:szCs w:val="23"/>
          <w:rtl/>
        </w:rPr>
        <w:t>أ</w:t>
      </w:r>
      <w:r w:rsidR="00F57693">
        <w:rPr>
          <w:rFonts w:ascii="Times Ext Roman" w:hAnsi="Times Ext Roman" w:cs="Naskh MT for Bosch School"/>
          <w:sz w:val="23"/>
          <w:szCs w:val="23"/>
          <w:rtl/>
        </w:rPr>
        <w:t>لت من الأرواح و اطّلاع بعضها علی بعض بعد صعودها فاعلم انّ اهل البهآء الّذین استقرّوا علی السّفینة الحمرآء اولئک یعاشرون و یؤانسون و یجالسون و یطیرون و یقصدون و یصعدون کأنّهم نفس واحدة الا انّهم هم المطّلعون و هم النّاظرون و هم العارفون کذلک قضی الأمر من لدن علیم حکیم اهل بها</w:t>
      </w:r>
      <w:r w:rsidR="00C46442">
        <w:rPr>
          <w:rFonts w:ascii="Times Ext Roman" w:hAnsi="Times Ext Roman" w:cs="Naskh MT for Bosch School" w:hint="cs"/>
          <w:sz w:val="23"/>
          <w:szCs w:val="23"/>
          <w:rtl/>
        </w:rPr>
        <w:t>ء</w:t>
      </w:r>
      <w:r w:rsidR="00F57693">
        <w:rPr>
          <w:rFonts w:ascii="Times Ext Roman" w:hAnsi="Times Ext Roman" w:cs="Naskh MT for Bosch School"/>
          <w:sz w:val="23"/>
          <w:szCs w:val="23"/>
          <w:rtl/>
        </w:rPr>
        <w:t xml:space="preserve"> که در سفینهٴ الهیّه ساکنند کل از احوال یکدیگر مطّلع و با هم مأنوس و مصاحب و معاشر این</w:t>
      </w:r>
      <w:r w:rsidR="00E747BB">
        <w:rPr>
          <w:rFonts w:ascii="Times Ext Roman" w:hAnsi="Times Ext Roman" w:cs="Naskh MT for Bosch School" w:hint="cs"/>
          <w:sz w:val="23"/>
          <w:szCs w:val="23"/>
          <w:rtl/>
        </w:rPr>
        <w:t xml:space="preserve"> </w:t>
      </w:r>
      <w:r w:rsidR="00F57693">
        <w:rPr>
          <w:rFonts w:ascii="Times Ext Roman" w:hAnsi="Times Ext Roman" w:cs="Naskh MT for Bosch School"/>
          <w:sz w:val="23"/>
          <w:szCs w:val="23"/>
          <w:rtl/>
        </w:rPr>
        <w:t>مقام منوط بایقان و اعمال نفوس</w:t>
      </w:r>
      <w:r w:rsidR="00E747BB">
        <w:rPr>
          <w:rFonts w:ascii="Times Ext Roman" w:hAnsi="Times Ext Roman" w:cs="Naskh MT for Bosch School" w:hint="cs"/>
          <w:sz w:val="23"/>
          <w:szCs w:val="23"/>
          <w:rtl/>
        </w:rPr>
        <w:t xml:space="preserve"> ا</w:t>
      </w:r>
      <w:r w:rsidR="00F57693">
        <w:rPr>
          <w:rFonts w:ascii="Times Ext Roman" w:hAnsi="Times Ext Roman" w:cs="Naskh MT for Bosch School"/>
          <w:sz w:val="23"/>
          <w:szCs w:val="23"/>
          <w:rtl/>
        </w:rPr>
        <w:t>ست نفوسی</w:t>
      </w:r>
      <w:r w:rsidR="00E747BB">
        <w:rPr>
          <w:rFonts w:ascii="Times Ext Roman" w:hAnsi="Times Ext Roman" w:cs="Naskh MT for Bosch School" w:hint="cs"/>
          <w:sz w:val="23"/>
          <w:szCs w:val="23"/>
          <w:rtl/>
        </w:rPr>
        <w:t xml:space="preserve"> </w:t>
      </w:r>
      <w:r w:rsidR="00F57693">
        <w:rPr>
          <w:rFonts w:ascii="Times Ext Roman" w:hAnsi="Times Ext Roman" w:cs="Naskh MT for Bosch School"/>
          <w:sz w:val="23"/>
          <w:szCs w:val="23"/>
          <w:rtl/>
        </w:rPr>
        <w:t>که در یک درجه واقفند مطّلعند از کمّیّات و کیفیّات و درایج و مقامات یکدیگر و نفوسی</w:t>
      </w:r>
      <w:r w:rsidR="00E747BB">
        <w:rPr>
          <w:rFonts w:ascii="Times Ext Roman" w:hAnsi="Times Ext Roman" w:cs="Naskh MT for Bosch School" w:hint="cs"/>
          <w:sz w:val="23"/>
          <w:szCs w:val="23"/>
          <w:rtl/>
        </w:rPr>
        <w:t xml:space="preserve"> </w:t>
      </w:r>
      <w:r w:rsidR="00E747BB">
        <w:rPr>
          <w:rFonts w:ascii="Times Ext Roman" w:hAnsi="Times Ext Roman" w:cs="Naskh MT for Bosch School"/>
          <w:sz w:val="23"/>
          <w:szCs w:val="23"/>
          <w:rtl/>
        </w:rPr>
        <w:t>که در تحت این نفوس واق</w:t>
      </w:r>
      <w:r w:rsidR="00E747BB">
        <w:rPr>
          <w:rFonts w:ascii="Times Ext Roman" w:hAnsi="Times Ext Roman" w:cs="Naskh MT for Bosch School" w:hint="cs"/>
          <w:sz w:val="23"/>
          <w:szCs w:val="23"/>
          <w:rtl/>
        </w:rPr>
        <w:t>ع</w:t>
      </w:r>
      <w:r w:rsidR="00F57693">
        <w:rPr>
          <w:rFonts w:ascii="Times Ext Roman" w:hAnsi="Times Ext Roman" w:cs="Naskh MT for Bosch School"/>
          <w:sz w:val="23"/>
          <w:szCs w:val="23"/>
          <w:rtl/>
        </w:rPr>
        <w:t xml:space="preserve">ند کما هو حقّه بر مراتب و مقامات نفوس عالیهٴ از خود اطّلاع نیابند لکلّ نصیب عند ربّک طوبی لنفس توجّه الی اللّه و استقام فی حبّه الی ان طار روحه الی اللّه الملک المقتدر الغفور الرّحیم و امّا ارواح کفّار لعمری حین الاحتضار یعرفون ما فات عنهم و ینوحون و یتضرّعون و کذلک بعد خروج ارواحهم من ابدانهم این </w:t>
      </w:r>
      <w:r w:rsidR="00F57693">
        <w:rPr>
          <w:rFonts w:ascii="Times Ext Roman" w:hAnsi="Times Ext Roman" w:cs="Naskh MT for Bosch School"/>
          <w:sz w:val="23"/>
          <w:szCs w:val="23"/>
          <w:rtl/>
        </w:rPr>
        <w:lastRenderedPageBreak/>
        <w:t>بسی معلوم و واضح</w:t>
      </w:r>
      <w:r w:rsidR="00E747BB">
        <w:rPr>
          <w:rFonts w:ascii="Times Ext Roman" w:hAnsi="Times Ext Roman" w:cs="Naskh MT for Bosch School" w:hint="cs"/>
          <w:sz w:val="23"/>
          <w:szCs w:val="23"/>
          <w:rtl/>
        </w:rPr>
        <w:t xml:space="preserve"> ا</w:t>
      </w:r>
      <w:r w:rsidR="00F57693">
        <w:rPr>
          <w:rFonts w:ascii="Times Ext Roman" w:hAnsi="Times Ext Roman" w:cs="Naskh MT for Bosch School"/>
          <w:sz w:val="23"/>
          <w:szCs w:val="23"/>
          <w:rtl/>
        </w:rPr>
        <w:t>ست که کل بعد از موت مطّلع بافعال و اعمال خود خواهند شد قسم بآفتاب افق اقتدار که اهل حقّ را در آن</w:t>
      </w:r>
      <w:r w:rsidR="00236CDB">
        <w:rPr>
          <w:rFonts w:ascii="Times Ext Roman" w:hAnsi="Times Ext Roman" w:cs="Naskh MT for Bosch School" w:hint="cs"/>
          <w:sz w:val="23"/>
          <w:szCs w:val="23"/>
          <w:rtl/>
        </w:rPr>
        <w:t xml:space="preserve"> </w:t>
      </w:r>
      <w:r w:rsidR="00F57693">
        <w:rPr>
          <w:rFonts w:ascii="Times Ext Roman" w:hAnsi="Times Ext Roman" w:cs="Naskh MT for Bosch School"/>
          <w:sz w:val="23"/>
          <w:szCs w:val="23"/>
          <w:rtl/>
        </w:rPr>
        <w:t>حین فرحی دست دهد که ذکر آن ممکن نه و هم</w:t>
      </w:r>
      <w:r w:rsidR="00E747BB">
        <w:rPr>
          <w:rFonts w:ascii="Times Ext Roman" w:hAnsi="Times Ext Roman" w:cs="Naskh MT for Bosch School" w:hint="cs"/>
          <w:sz w:val="23"/>
          <w:szCs w:val="23"/>
          <w:rtl/>
        </w:rPr>
        <w:t>‌</w:t>
      </w:r>
      <w:r w:rsidR="00F57693">
        <w:rPr>
          <w:rFonts w:ascii="Times Ext Roman" w:hAnsi="Times Ext Roman" w:cs="Naskh MT for Bosch School"/>
          <w:sz w:val="23"/>
          <w:szCs w:val="23"/>
          <w:rtl/>
        </w:rPr>
        <w:t>چنین اصحاب ضلال را خوف و اضطراب و وحشتی رو نماید که فوق آن متصوّر نه نیکوست حال نفسی</w:t>
      </w:r>
      <w:r w:rsidR="00E747BB">
        <w:rPr>
          <w:rFonts w:ascii="Times Ext Roman" w:hAnsi="Times Ext Roman" w:cs="Naskh MT for Bosch School" w:hint="cs"/>
          <w:sz w:val="23"/>
          <w:szCs w:val="23"/>
          <w:rtl/>
        </w:rPr>
        <w:t xml:space="preserve"> </w:t>
      </w:r>
      <w:r w:rsidR="00F57693">
        <w:rPr>
          <w:rFonts w:ascii="Times Ext Roman" w:hAnsi="Times Ext Roman" w:cs="Naskh MT for Bosch School"/>
          <w:sz w:val="23"/>
          <w:szCs w:val="23"/>
          <w:rtl/>
        </w:rPr>
        <w:t>که رحیق لطیف باقی ایمان را از ید عنایت و</w:t>
      </w:r>
      <w:r w:rsidR="004574D6">
        <w:rPr>
          <w:rFonts w:ascii="Times Ext Roman" w:hAnsi="Times Ext Roman" w:cs="Naskh MT for Bosch School"/>
          <w:sz w:val="23"/>
          <w:szCs w:val="23"/>
          <w:rtl/>
        </w:rPr>
        <w:t xml:space="preserve"> الطاف مالک ادیان گرفت و آشامید</w:t>
      </w:r>
    </w:p>
    <w:p w14:paraId="0E027467" w14:textId="7946818F" w:rsidR="00F57693" w:rsidRDefault="00DE3B31" w:rsidP="0023575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7693">
        <w:rPr>
          <w:rFonts w:ascii="Times Ext Roman" w:hAnsi="Times Ext Roman" w:cs="Naskh MT for Bosch School"/>
          <w:sz w:val="23"/>
          <w:szCs w:val="23"/>
          <w:rtl/>
        </w:rPr>
        <w:t>چون از قبل وعدهٴ جواب شد لذا این مختصر در حینی</w:t>
      </w:r>
      <w:r w:rsidR="00E747BB">
        <w:rPr>
          <w:rFonts w:ascii="Times Ext Roman" w:hAnsi="Times Ext Roman" w:cs="Naskh MT for Bosch School" w:hint="cs"/>
          <w:sz w:val="23"/>
          <w:szCs w:val="23"/>
          <w:rtl/>
        </w:rPr>
        <w:t xml:space="preserve"> </w:t>
      </w:r>
      <w:r w:rsidR="00F57693">
        <w:rPr>
          <w:rFonts w:ascii="Times Ext Roman" w:hAnsi="Times Ext Roman" w:cs="Naskh MT for Bosch School"/>
          <w:sz w:val="23"/>
          <w:szCs w:val="23"/>
          <w:rtl/>
        </w:rPr>
        <w:t>که ضوضاء مفترین مرتفع</w:t>
      </w:r>
      <w:r w:rsidR="00E747BB">
        <w:rPr>
          <w:rFonts w:ascii="Times Ext Roman" w:hAnsi="Times Ext Roman" w:cs="Naskh MT for Bosch School" w:hint="cs"/>
          <w:sz w:val="23"/>
          <w:szCs w:val="23"/>
          <w:rtl/>
        </w:rPr>
        <w:t xml:space="preserve"> ا</w:t>
      </w:r>
      <w:r w:rsidR="00F57693">
        <w:rPr>
          <w:rFonts w:ascii="Times Ext Roman" w:hAnsi="Times Ext Roman" w:cs="Naskh MT for Bosch School"/>
          <w:sz w:val="23"/>
          <w:szCs w:val="23"/>
          <w:rtl/>
        </w:rPr>
        <w:t>ست و صیاح غافلین صوت و صیت رعد را منع نموده نازل و ارسال شد الیوم باید احبّای الهی ناظر بظهور و ما یظهر منه باشند بعضی روایات قبلیّه اصلی نداشته و ندارد و آنچه هم ملل قبل ادراک کرده‌اند و در کتب ذکر نموده‌اند اکثر آن بهوای نفس بوده چنانچه مشاهده نموده‌اید که آنچه در دست ناس موجود</w:t>
      </w:r>
      <w:r w:rsidR="00E747BB">
        <w:rPr>
          <w:rFonts w:ascii="Times Ext Roman" w:hAnsi="Times Ext Roman" w:cs="Naskh MT for Bosch School" w:hint="cs"/>
          <w:sz w:val="23"/>
          <w:szCs w:val="23"/>
          <w:rtl/>
        </w:rPr>
        <w:t xml:space="preserve"> ا</w:t>
      </w:r>
      <w:r w:rsidR="00F57693">
        <w:rPr>
          <w:rFonts w:ascii="Times Ext Roman" w:hAnsi="Times Ext Roman" w:cs="Naskh MT for Bosch School"/>
          <w:sz w:val="23"/>
          <w:szCs w:val="23"/>
          <w:rtl/>
        </w:rPr>
        <w:t>ست از معانی و تأویلات کلمات الهیّه اکثری بغیر حقّ بوده چنانچه بعد از خرق حجاب بعضی معلوم و واضح شد و تصدیق نمودند که کلمه‌ئی از کلمات الهیّه را ادراک ننموده بودند مقصود آنکه اگر احبّای الهی قلب و سمع را از آنچه از قبل شنیده‌اند طاهر نمایند و بتمام توجّه بمطلع امر و ما ظهر من عنده ناظر شوند عنداللّه احبّ بوده مع این بلایای وارده و قضایای نازله قلم</w:t>
      </w:r>
      <w:r w:rsidR="00316538">
        <w:rPr>
          <w:rFonts w:ascii="Times Ext Roman" w:hAnsi="Times Ext Roman" w:cs="Naskh MT for Bosch School"/>
          <w:sz w:val="23"/>
          <w:szCs w:val="23"/>
          <w:rtl/>
        </w:rPr>
        <w:t xml:space="preserve"> اعلی دوست نداشته و ندارد الّا </w:t>
      </w:r>
      <w:r w:rsidR="00F57693">
        <w:rPr>
          <w:rFonts w:ascii="Times Ext Roman" w:hAnsi="Times Ext Roman" w:cs="Naskh MT for Bosch School"/>
          <w:sz w:val="23"/>
          <w:szCs w:val="23"/>
          <w:rtl/>
        </w:rPr>
        <w:t>ما ینطق بالحقّ انّه لا اله الّا انا المهیمن القیّوم چه که نفحهٴ این کلمه مانع</w:t>
      </w:r>
      <w:r w:rsidR="00475122">
        <w:rPr>
          <w:rFonts w:ascii="Times Ext Roman" w:hAnsi="Times Ext Roman" w:cs="Naskh MT for Bosch School" w:hint="cs"/>
          <w:sz w:val="23"/>
          <w:szCs w:val="23"/>
          <w:rtl/>
        </w:rPr>
        <w:t xml:space="preserve"> ا</w:t>
      </w:r>
      <w:r w:rsidR="00F57693">
        <w:rPr>
          <w:rFonts w:ascii="Times Ext Roman" w:hAnsi="Times Ext Roman" w:cs="Naskh MT for Bosch School"/>
          <w:sz w:val="23"/>
          <w:szCs w:val="23"/>
          <w:rtl/>
        </w:rPr>
        <w:t>ست از ورود احزان ولکن اگر بتأویلات کلمات قبل مشغول شود معین بر احزان خواهد بود تا بعد خدا چه خواهد و وقت چه اقتضا نماید حال باین قدر اکتفا رفت احمد و کن من الشّاکرین کبّر من قبلی احبّائی الّذین اختصّهم اللّه لحبّه و جعلهم من الفائزین و الحمد للّه ربّ العالمین</w:t>
      </w:r>
    </w:p>
    <w:p w14:paraId="177B292D" w14:textId="77777777" w:rsidR="0023575E" w:rsidRPr="002D067F" w:rsidRDefault="0023575E" w:rsidP="0023575E">
      <w:pPr>
        <w:pBdr>
          <w:bottom w:val="single" w:sz="6" w:space="1" w:color="auto"/>
        </w:pBdr>
        <w:bidi/>
        <w:spacing w:line="360" w:lineRule="auto"/>
        <w:jc w:val="both"/>
        <w:rPr>
          <w:rFonts w:cs="Arial"/>
          <w:sz w:val="16"/>
          <w:szCs w:val="16"/>
        </w:rPr>
      </w:pPr>
      <w:bookmarkStart w:id="0" w:name="_Hlk127949414"/>
    </w:p>
    <w:p w14:paraId="6AE76595" w14:textId="77777777" w:rsidR="0023575E" w:rsidRPr="002D067F" w:rsidRDefault="0023575E" w:rsidP="0023575E">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20E54B01" w14:textId="6603264D" w:rsidR="0023575E" w:rsidRPr="0023575E" w:rsidRDefault="0023575E" w:rsidP="0023575E">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23575E" w:rsidRPr="0023575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5233" w14:textId="77777777" w:rsidR="00CB0AD0" w:rsidRDefault="00CB0AD0" w:rsidP="006F0712">
      <w:r>
        <w:separator/>
      </w:r>
    </w:p>
  </w:endnote>
  <w:endnote w:type="continuationSeparator" w:id="0">
    <w:p w14:paraId="20750691" w14:textId="77777777" w:rsidR="00CB0AD0" w:rsidRDefault="00CB0AD0" w:rsidP="006F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2DA8" w14:textId="77777777" w:rsidR="00CB0AD0" w:rsidRDefault="00CB0AD0" w:rsidP="006F0712">
      <w:r>
        <w:separator/>
      </w:r>
    </w:p>
  </w:footnote>
  <w:footnote w:type="continuationSeparator" w:id="0">
    <w:p w14:paraId="6CCBD348" w14:textId="77777777" w:rsidR="00CB0AD0" w:rsidRDefault="00CB0AD0" w:rsidP="006F0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B74"/>
    <w:rsid w:val="000C4351"/>
    <w:rsid w:val="00210162"/>
    <w:rsid w:val="00217BB9"/>
    <w:rsid w:val="0023575E"/>
    <w:rsid w:val="00236CDB"/>
    <w:rsid w:val="002F3F4C"/>
    <w:rsid w:val="00316538"/>
    <w:rsid w:val="00345F5A"/>
    <w:rsid w:val="003F0240"/>
    <w:rsid w:val="004574D6"/>
    <w:rsid w:val="00475122"/>
    <w:rsid w:val="006315FD"/>
    <w:rsid w:val="006F0712"/>
    <w:rsid w:val="007F4A10"/>
    <w:rsid w:val="00A11730"/>
    <w:rsid w:val="00B50FC5"/>
    <w:rsid w:val="00C37B74"/>
    <w:rsid w:val="00C46442"/>
    <w:rsid w:val="00CB0AD0"/>
    <w:rsid w:val="00DE3B31"/>
    <w:rsid w:val="00E747BB"/>
    <w:rsid w:val="00EB7FA0"/>
    <w:rsid w:val="00F57693"/>
    <w:rsid w:val="00F80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64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F4A10"/>
    <w:rPr>
      <w:sz w:val="16"/>
      <w:szCs w:val="16"/>
    </w:rPr>
  </w:style>
  <w:style w:type="paragraph" w:styleId="CommentText">
    <w:name w:val="annotation text"/>
    <w:basedOn w:val="Normal"/>
    <w:link w:val="CommentTextChar"/>
    <w:uiPriority w:val="99"/>
    <w:semiHidden/>
    <w:unhideWhenUsed/>
    <w:rsid w:val="007F4A10"/>
    <w:rPr>
      <w:sz w:val="20"/>
      <w:szCs w:val="20"/>
    </w:rPr>
  </w:style>
  <w:style w:type="character" w:customStyle="1" w:styleId="CommentTextChar">
    <w:name w:val="Comment Text Char"/>
    <w:basedOn w:val="DefaultParagraphFont"/>
    <w:link w:val="CommentText"/>
    <w:uiPriority w:val="99"/>
    <w:semiHidden/>
    <w:rsid w:val="007F4A10"/>
  </w:style>
  <w:style w:type="paragraph" w:styleId="CommentSubject">
    <w:name w:val="annotation subject"/>
    <w:basedOn w:val="CommentText"/>
    <w:next w:val="CommentText"/>
    <w:link w:val="CommentSubjectChar"/>
    <w:uiPriority w:val="99"/>
    <w:semiHidden/>
    <w:unhideWhenUsed/>
    <w:rsid w:val="007F4A10"/>
    <w:rPr>
      <w:b/>
      <w:bCs/>
    </w:rPr>
  </w:style>
  <w:style w:type="character" w:customStyle="1" w:styleId="CommentSubjectChar">
    <w:name w:val="Comment Subject Char"/>
    <w:link w:val="CommentSubject"/>
    <w:uiPriority w:val="99"/>
    <w:semiHidden/>
    <w:rsid w:val="007F4A10"/>
    <w:rPr>
      <w:b/>
      <w:bCs/>
    </w:rPr>
  </w:style>
  <w:style w:type="paragraph" w:styleId="Revision">
    <w:name w:val="Revision"/>
    <w:hidden/>
    <w:uiPriority w:val="99"/>
    <w:semiHidden/>
    <w:rsid w:val="00DE3B31"/>
    <w:rPr>
      <w:sz w:val="24"/>
      <w:szCs w:val="24"/>
      <w:lang w:eastAsia="en-US"/>
    </w:rPr>
  </w:style>
  <w:style w:type="paragraph" w:styleId="Header">
    <w:name w:val="header"/>
    <w:basedOn w:val="Normal"/>
    <w:link w:val="HeaderChar"/>
    <w:uiPriority w:val="99"/>
    <w:unhideWhenUsed/>
    <w:rsid w:val="006F0712"/>
    <w:pPr>
      <w:tabs>
        <w:tab w:val="center" w:pos="4680"/>
        <w:tab w:val="right" w:pos="9360"/>
      </w:tabs>
    </w:pPr>
  </w:style>
  <w:style w:type="character" w:customStyle="1" w:styleId="HeaderChar">
    <w:name w:val="Header Char"/>
    <w:link w:val="Header"/>
    <w:uiPriority w:val="99"/>
    <w:rsid w:val="006F0712"/>
    <w:rPr>
      <w:sz w:val="24"/>
      <w:szCs w:val="24"/>
    </w:rPr>
  </w:style>
  <w:style w:type="paragraph" w:styleId="Footer">
    <w:name w:val="footer"/>
    <w:basedOn w:val="Normal"/>
    <w:link w:val="FooterChar"/>
    <w:uiPriority w:val="99"/>
    <w:unhideWhenUsed/>
    <w:rsid w:val="006F0712"/>
    <w:pPr>
      <w:tabs>
        <w:tab w:val="center" w:pos="4680"/>
        <w:tab w:val="right" w:pos="9360"/>
      </w:tabs>
    </w:pPr>
  </w:style>
  <w:style w:type="character" w:customStyle="1" w:styleId="FooterChar">
    <w:name w:val="Footer Char"/>
    <w:link w:val="Footer"/>
    <w:uiPriority w:val="99"/>
    <w:rsid w:val="006F0712"/>
    <w:rPr>
      <w:sz w:val="24"/>
      <w:szCs w:val="24"/>
    </w:rPr>
  </w:style>
  <w:style w:type="character" w:styleId="Hyperlink">
    <w:name w:val="Hyperlink"/>
    <w:uiPriority w:val="99"/>
    <w:unhideWhenUsed/>
    <w:rsid w:val="002357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2023-02-21T14:36:00Z</dcterms:created>
  <dcterms:modified xsi:type="dcterms:W3CDTF">2023-03-01T12:23:00Z</dcterms:modified>
</cp:coreProperties>
</file>