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EC95" w14:textId="77777777" w:rsidR="00FA5050" w:rsidRDefault="00FA5050">
      <w:pPr>
        <w:adjustRightInd w:val="0"/>
        <w:spacing w:line="252" w:lineRule="auto"/>
        <w:jc w:val="center"/>
        <w:rPr>
          <w:sz w:val="23"/>
        </w:rPr>
      </w:pPr>
      <w:r>
        <w:rPr>
          <w:sz w:val="23"/>
        </w:rPr>
        <w:t>He is God</w:t>
      </w:r>
      <w:r w:rsidR="007D4AD3">
        <w:rPr>
          <w:sz w:val="23"/>
        </w:rPr>
        <w:t>.</w:t>
      </w:r>
    </w:p>
    <w:p w14:paraId="3C64DE0E" w14:textId="77777777" w:rsidR="00FA5050" w:rsidRDefault="00FA5050">
      <w:pPr>
        <w:adjustRightInd w:val="0"/>
        <w:spacing w:line="252" w:lineRule="auto"/>
        <w:rPr>
          <w:sz w:val="23"/>
        </w:rPr>
      </w:pPr>
    </w:p>
    <w:p w14:paraId="04A79555" w14:textId="77777777" w:rsidR="00FA5050" w:rsidRDefault="00FA5050" w:rsidP="000B7EE7">
      <w:pPr>
        <w:adjustRightInd w:val="0"/>
        <w:spacing w:line="252" w:lineRule="auto"/>
        <w:rPr>
          <w:sz w:val="23"/>
        </w:rPr>
      </w:pPr>
      <w:r>
        <w:rPr>
          <w:sz w:val="23"/>
        </w:rPr>
        <w:t>O ye friends of God!</w:t>
      </w:r>
      <w:r w:rsidR="007D4AD3">
        <w:rPr>
          <w:sz w:val="23"/>
        </w:rPr>
        <w:t xml:space="preserve"> </w:t>
      </w:r>
      <w:r>
        <w:rPr>
          <w:sz w:val="23"/>
        </w:rPr>
        <w:t xml:space="preserve">The All-Merciful hath created humankind for the adornment of this contingent world, so that men may array the earth with the manifold blessings of </w:t>
      </w:r>
      <w:r w:rsidR="00B01ABA">
        <w:rPr>
          <w:sz w:val="23"/>
        </w:rPr>
        <w:t>heaven</w:t>
      </w:r>
      <w:r>
        <w:rPr>
          <w:sz w:val="23"/>
        </w:rPr>
        <w:t>; that the inner reality of the human being may, like unto a lamp of the spirit, cause the community of man to become as a mirror for the assemblage on high.</w:t>
      </w:r>
    </w:p>
    <w:p w14:paraId="2C1893FB" w14:textId="77777777" w:rsidR="00FA5050" w:rsidRDefault="00FA5050" w:rsidP="000B7EE7">
      <w:pPr>
        <w:adjustRightInd w:val="0"/>
        <w:spacing w:line="252" w:lineRule="auto"/>
        <w:ind w:firstLine="602"/>
        <w:rPr>
          <w:sz w:val="23"/>
        </w:rPr>
      </w:pPr>
      <w:r>
        <w:rPr>
          <w:sz w:val="23"/>
        </w:rPr>
        <w:t xml:space="preserve">It is clear that learning is the greatest bestowal of God; that knowledge and the acquirement thereof is a blessing from </w:t>
      </w:r>
      <w:r w:rsidR="00B01ABA">
        <w:rPr>
          <w:sz w:val="23"/>
        </w:rPr>
        <w:t>heaven</w:t>
      </w:r>
      <w:r>
        <w:rPr>
          <w:sz w:val="23"/>
        </w:rPr>
        <w:t xml:space="preserve">. </w:t>
      </w:r>
      <w:proofErr w:type="gramStart"/>
      <w:r>
        <w:rPr>
          <w:sz w:val="23"/>
        </w:rPr>
        <w:t>Thus</w:t>
      </w:r>
      <w:proofErr w:type="gramEnd"/>
      <w:r>
        <w:rPr>
          <w:sz w:val="23"/>
        </w:rPr>
        <w:t xml:space="preserve">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14:paraId="45F1BD34" w14:textId="77777777" w:rsidR="00FA5050" w:rsidRDefault="00FA5050" w:rsidP="007D4AD3">
      <w:pPr>
        <w:adjustRightInd w:val="0"/>
        <w:spacing w:line="252" w:lineRule="auto"/>
        <w:ind w:firstLine="602"/>
        <w:rPr>
          <w:sz w:val="23"/>
        </w:rPr>
      </w:pPr>
      <w:r>
        <w:rPr>
          <w:sz w:val="23"/>
        </w:rPr>
        <w:t xml:space="preserve">Wherefore, O loving friends, strive with heart and soul and strength to make the Tarbíyat School a </w:t>
      </w:r>
      <w:proofErr w:type="spellStart"/>
      <w:r>
        <w:rPr>
          <w:sz w:val="23"/>
        </w:rPr>
        <w:t>center</w:t>
      </w:r>
      <w:proofErr w:type="spellEnd"/>
      <w:r>
        <w:rPr>
          <w:sz w:val="23"/>
        </w:rPr>
        <w:t xml:space="preserve"> of enlightenment, and a well-spring of truth, that the children of God may shine with the rays of boundless learning, and that these tender plants of the divine garden may grow and flourish in the grace that </w:t>
      </w:r>
      <w:proofErr w:type="spellStart"/>
      <w:r>
        <w:rPr>
          <w:sz w:val="23"/>
        </w:rPr>
        <w:t>showereth</w:t>
      </w:r>
      <w:proofErr w:type="spellEnd"/>
      <w:r>
        <w:rPr>
          <w:sz w:val="23"/>
        </w:rPr>
        <w:t xml:space="preserve"> down from the clouds of knowledge and true understanding, and advance to such a degree as to astonish the company of those who know.</w:t>
      </w:r>
    </w:p>
    <w:p w14:paraId="65F4567F" w14:textId="48F2BF80" w:rsidR="00FA5050" w:rsidRDefault="00FA5050" w:rsidP="00B41724">
      <w:pPr>
        <w:adjustRightInd w:val="0"/>
        <w:spacing w:line="252" w:lineRule="auto"/>
        <w:ind w:firstLine="602"/>
        <w:rPr>
          <w:sz w:val="23"/>
        </w:rPr>
      </w:pPr>
      <w:r>
        <w:rPr>
          <w:sz w:val="23"/>
        </w:rPr>
        <w:t>I swear by the bounty of God’s wisdom that if they win this great prize, the members of the Tarbíyat School will be admitted to the assemblage of God, and that unto them, beyond a peradventure, the portals of His grace will open wide.</w:t>
      </w:r>
      <w:r w:rsidR="006B2A71">
        <w:rPr>
          <w:sz w:val="23"/>
        </w:rPr>
        <w:t xml:space="preserve"> </w:t>
      </w:r>
      <w:r>
        <w:rPr>
          <w:sz w:val="23"/>
        </w:rPr>
        <w:t>Salutations to you, and praise.</w:t>
      </w:r>
    </w:p>
    <w:p w14:paraId="37C0E0AC" w14:textId="77777777" w:rsidR="00B72ED2" w:rsidRPr="00B72ED2" w:rsidRDefault="00B72ED2" w:rsidP="00B72ED2">
      <w:pPr>
        <w:keepNext/>
        <w:pBdr>
          <w:bottom w:val="single" w:sz="6" w:space="1" w:color="auto"/>
        </w:pBdr>
        <w:spacing w:before="300" w:after="40"/>
        <w:rPr>
          <w:sz w:val="12"/>
          <w:szCs w:val="12"/>
        </w:rPr>
      </w:pPr>
      <w:bookmarkStart w:id="0" w:name="_Hlk115946926"/>
    </w:p>
    <w:p w14:paraId="7D77F588" w14:textId="77777777" w:rsidR="00B72ED2" w:rsidRPr="00B72ED2" w:rsidRDefault="00B72ED2" w:rsidP="00B72ED2">
      <w:pPr>
        <w:rPr>
          <w:sz w:val="12"/>
          <w:szCs w:val="12"/>
        </w:rPr>
      </w:pPr>
      <w:r w:rsidRPr="00B72ED2">
        <w:rPr>
          <w:sz w:val="12"/>
          <w:szCs w:val="12"/>
        </w:rPr>
        <w:t xml:space="preserve">This document has been downloaded from the </w:t>
      </w:r>
      <w:hyperlink w:history="1">
        <w:r w:rsidRPr="00B72ED2">
          <w:rPr>
            <w:rStyle w:val="Hyperlink"/>
            <w:color w:val="auto"/>
            <w:sz w:val="12"/>
            <w:szCs w:val="12"/>
          </w:rPr>
          <w:t>Bahá’í Reference Library</w:t>
        </w:r>
      </w:hyperlink>
      <w:r w:rsidRPr="00B72ED2">
        <w:rPr>
          <w:sz w:val="12"/>
          <w:szCs w:val="12"/>
        </w:rPr>
        <w:t xml:space="preserve">.  You are free to use its content subject to the terms of use found at </w:t>
      </w:r>
      <w:hyperlink r:id="rId6" w:history="1">
        <w:r w:rsidRPr="00B72ED2">
          <w:rPr>
            <w:rStyle w:val="Hyperlink"/>
            <w:color w:val="auto"/>
            <w:sz w:val="12"/>
            <w:szCs w:val="12"/>
          </w:rPr>
          <w:t>www.bahai.org/legal</w:t>
        </w:r>
      </w:hyperlink>
      <w:bookmarkStart w:id="1" w:name="copyright-terms-use"/>
      <w:bookmarkEnd w:id="1"/>
    </w:p>
    <w:p w14:paraId="23A97A2D" w14:textId="40AB2C37" w:rsidR="00B72ED2" w:rsidRPr="00B72ED2" w:rsidRDefault="00B72ED2" w:rsidP="00B72ED2">
      <w:pPr>
        <w:rPr>
          <w:sz w:val="12"/>
          <w:szCs w:val="12"/>
        </w:rPr>
      </w:pPr>
      <w:r w:rsidRPr="00B72ED2">
        <w:rPr>
          <w:sz w:val="12"/>
          <w:szCs w:val="12"/>
        </w:rPr>
        <w:br/>
        <w:t xml:space="preserve">Last Modified: 14 October </w:t>
      </w:r>
      <w:proofErr w:type="gramStart"/>
      <w:r w:rsidRPr="00B72ED2">
        <w:rPr>
          <w:sz w:val="12"/>
          <w:szCs w:val="12"/>
        </w:rPr>
        <w:t>2022  10:00</w:t>
      </w:r>
      <w:proofErr w:type="gramEnd"/>
      <w:r w:rsidRPr="00B72ED2">
        <w:rPr>
          <w:sz w:val="12"/>
          <w:szCs w:val="12"/>
        </w:rPr>
        <w:t xml:space="preserve"> a.m. (GMT)</w:t>
      </w:r>
      <w:bookmarkEnd w:id="0"/>
    </w:p>
    <w:sectPr w:rsidR="00B72ED2" w:rsidRPr="00B72ED2">
      <w:pgSz w:w="11909" w:h="16834"/>
      <w:pgMar w:top="1440" w:right="1440" w:bottom="1440" w:left="1440" w:header="720" w:footer="720" w:gutter="0"/>
      <w:cols w:space="720"/>
      <w:noEndnote/>
      <w:docGrid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4FC0" w14:textId="77777777" w:rsidR="005D409B" w:rsidRDefault="005D409B" w:rsidP="005D409B">
      <w:r>
        <w:separator/>
      </w:r>
    </w:p>
  </w:endnote>
  <w:endnote w:type="continuationSeparator" w:id="0">
    <w:p w14:paraId="4AF44883" w14:textId="77777777" w:rsidR="005D409B" w:rsidRDefault="005D409B" w:rsidP="005D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E0F6" w14:textId="77777777" w:rsidR="005D409B" w:rsidRDefault="005D409B" w:rsidP="005D409B">
      <w:r>
        <w:separator/>
      </w:r>
    </w:p>
  </w:footnote>
  <w:footnote w:type="continuationSeparator" w:id="0">
    <w:p w14:paraId="49D5CD17" w14:textId="77777777" w:rsidR="005D409B" w:rsidRDefault="005D409B" w:rsidP="005D4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oNotHyphenateCaps/>
  <w:drawingGridHorizontalSpacing w:val="231"/>
  <w:drawingGridVerticalSpacing w:val="157"/>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DE"/>
    <w:rsid w:val="000B7EE7"/>
    <w:rsid w:val="000F0DA0"/>
    <w:rsid w:val="00321979"/>
    <w:rsid w:val="00456CD2"/>
    <w:rsid w:val="005D409B"/>
    <w:rsid w:val="006B2A71"/>
    <w:rsid w:val="007D4AD3"/>
    <w:rsid w:val="008378DE"/>
    <w:rsid w:val="0088243A"/>
    <w:rsid w:val="00AB49E5"/>
    <w:rsid w:val="00B01ABA"/>
    <w:rsid w:val="00B41724"/>
    <w:rsid w:val="00B72ED2"/>
    <w:rsid w:val="00D10527"/>
    <w:rsid w:val="00D24E25"/>
    <w:rsid w:val="00F12318"/>
    <w:rsid w:val="00FA5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06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Ext Roman" w:hAnsi="Times Ext Roman" w:cs="Times Ext Roman"/>
      <w:w w:val="105"/>
      <w:kern w:val="2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w w:val="105"/>
      <w:kern w:val="20"/>
      <w:vertAlign w:val="superscript"/>
      <w:lang w:val="en-GB"/>
    </w:rPr>
  </w:style>
  <w:style w:type="character" w:customStyle="1" w:styleId="HiddenFootnoteRef">
    <w:name w:val="Hidden Footnote Ref"/>
    <w:rPr>
      <w:vanish/>
      <w:w w:val="105"/>
      <w:kern w:val="20"/>
      <w:vertAlign w:val="superscript"/>
      <w:lang w:val="en-GB"/>
    </w:rPr>
  </w:style>
  <w:style w:type="character" w:customStyle="1" w:styleId="Hidden">
    <w:name w:val="Hidden"/>
    <w:rPr>
      <w:vanish/>
      <w:w w:val="105"/>
      <w:kern w:val="20"/>
      <w:lang w:val="en-GB"/>
    </w:rPr>
  </w:style>
  <w:style w:type="character" w:customStyle="1" w:styleId="SubScript">
    <w:name w:val="SubScript"/>
    <w:rPr>
      <w:w w:val="105"/>
      <w:kern w:val="20"/>
      <w:vertAlign w:val="subscript"/>
      <w:lang w:val="en-GB"/>
    </w:rPr>
  </w:style>
  <w:style w:type="character" w:customStyle="1" w:styleId="SuperScript">
    <w:name w:val="SuperScript"/>
    <w:rPr>
      <w:w w:val="105"/>
      <w:kern w:val="20"/>
      <w:vertAlign w:val="superscript"/>
      <w:lang w:val="en-GB"/>
    </w:rPr>
  </w:style>
  <w:style w:type="character" w:customStyle="1" w:styleId="BWCComment">
    <w:name w:val="BWC Comment"/>
    <w:rPr>
      <w:rFonts w:ascii="Courier New" w:hAnsi="Courier New" w:cs="Courier New"/>
      <w:vanish/>
      <w:w w:val="105"/>
      <w:kern w:val="20"/>
      <w:sz w:val="22"/>
      <w:szCs w:val="22"/>
      <w:shd w:val="clear" w:color="auto" w:fill="C0C0C0"/>
      <w:lang w:val="en-GB"/>
    </w:rPr>
  </w:style>
  <w:style w:type="character" w:customStyle="1" w:styleId="DiacUnderline">
    <w:name w:val="Diac Underline"/>
    <w:rPr>
      <w:w w:val="105"/>
      <w:kern w:val="20"/>
      <w:u w:val="single"/>
      <w:lang w:val="en-GB"/>
    </w:rPr>
  </w:style>
  <w:style w:type="character" w:customStyle="1" w:styleId="DiacDoubleUnderline">
    <w:name w:val="Diac Double Underline"/>
    <w:rPr>
      <w:w w:val="105"/>
      <w:kern w:val="20"/>
      <w:u w:val="double"/>
      <w:lang w:val="en-GB"/>
    </w:rPr>
  </w:style>
  <w:style w:type="paragraph" w:customStyle="1" w:styleId="BWCWizard">
    <w:name w:val="BWC Wizard"/>
    <w:basedOn w:val="Normal"/>
    <w:pPr>
      <w:tabs>
        <w:tab w:val="center" w:pos="4320"/>
        <w:tab w:val="right" w:pos="6840"/>
      </w:tabs>
    </w:pPr>
    <w:rPr>
      <w:rFonts w:ascii="Times New Roman" w:hAnsi="Times New Roman" w:cs="Times New Roman"/>
      <w:w w:val="100"/>
      <w:kern w:val="0"/>
      <w:sz w:val="24"/>
      <w:szCs w:val="24"/>
    </w:rPr>
  </w:style>
  <w:style w:type="paragraph" w:styleId="Header">
    <w:name w:val="header"/>
    <w:basedOn w:val="Normal"/>
    <w:semiHidden/>
    <w:pPr>
      <w:tabs>
        <w:tab w:val="center" w:pos="4320"/>
        <w:tab w:val="right" w:pos="6840"/>
      </w:tabs>
    </w:pPr>
    <w:rPr>
      <w:w w:val="100"/>
      <w:kern w:val="0"/>
      <w:sz w:val="24"/>
      <w:szCs w:val="24"/>
    </w:rPr>
  </w:style>
  <w:style w:type="paragraph" w:styleId="Footer">
    <w:name w:val="footer"/>
    <w:basedOn w:val="Normal"/>
    <w:semiHidden/>
    <w:pPr>
      <w:tabs>
        <w:tab w:val="center" w:pos="4320"/>
        <w:tab w:val="right" w:pos="6840"/>
      </w:tabs>
    </w:pPr>
    <w:rPr>
      <w:w w:val="100"/>
      <w:kern w:val="0"/>
      <w:sz w:val="24"/>
      <w:szCs w:val="24"/>
    </w:rPr>
  </w:style>
  <w:style w:type="paragraph" w:styleId="FootnoteText">
    <w:name w:val="footnote text"/>
    <w:basedOn w:val="Normal"/>
    <w:semiHidden/>
    <w:pPr>
      <w:tabs>
        <w:tab w:val="left" w:pos="288"/>
        <w:tab w:val="center" w:pos="4320"/>
        <w:tab w:val="right" w:pos="6840"/>
      </w:tabs>
      <w:ind w:left="288" w:hanging="288"/>
    </w:pPr>
    <w:rPr>
      <w:sz w:val="20"/>
      <w:szCs w:val="20"/>
    </w:rPr>
  </w:style>
  <w:style w:type="character" w:styleId="CommentReference">
    <w:name w:val="annotation reference"/>
    <w:uiPriority w:val="99"/>
    <w:semiHidden/>
    <w:unhideWhenUsed/>
    <w:rsid w:val="00321979"/>
    <w:rPr>
      <w:sz w:val="16"/>
      <w:szCs w:val="16"/>
    </w:rPr>
  </w:style>
  <w:style w:type="paragraph" w:styleId="CommentText">
    <w:name w:val="annotation text"/>
    <w:basedOn w:val="Normal"/>
    <w:link w:val="CommentTextChar"/>
    <w:uiPriority w:val="99"/>
    <w:semiHidden/>
    <w:unhideWhenUsed/>
    <w:rsid w:val="00321979"/>
    <w:rPr>
      <w:sz w:val="20"/>
      <w:szCs w:val="20"/>
    </w:rPr>
  </w:style>
  <w:style w:type="character" w:customStyle="1" w:styleId="CommentTextChar">
    <w:name w:val="Comment Text Char"/>
    <w:link w:val="CommentText"/>
    <w:uiPriority w:val="99"/>
    <w:semiHidden/>
    <w:rsid w:val="00321979"/>
    <w:rPr>
      <w:rFonts w:ascii="Times Ext Roman" w:hAnsi="Times Ext Roman" w:cs="Times Ext Roman"/>
      <w:w w:val="105"/>
      <w:kern w:val="20"/>
      <w:lang w:val="en-GB"/>
    </w:rPr>
  </w:style>
  <w:style w:type="paragraph" w:styleId="CommentSubject">
    <w:name w:val="annotation subject"/>
    <w:basedOn w:val="CommentText"/>
    <w:next w:val="CommentText"/>
    <w:link w:val="CommentSubjectChar"/>
    <w:uiPriority w:val="99"/>
    <w:semiHidden/>
    <w:unhideWhenUsed/>
    <w:rsid w:val="00321979"/>
    <w:rPr>
      <w:b/>
      <w:bCs/>
    </w:rPr>
  </w:style>
  <w:style w:type="character" w:customStyle="1" w:styleId="CommentSubjectChar">
    <w:name w:val="Comment Subject Char"/>
    <w:link w:val="CommentSubject"/>
    <w:uiPriority w:val="99"/>
    <w:semiHidden/>
    <w:rsid w:val="00321979"/>
    <w:rPr>
      <w:rFonts w:ascii="Times Ext Roman" w:hAnsi="Times Ext Roman" w:cs="Times Ext Roman"/>
      <w:b/>
      <w:bCs/>
      <w:w w:val="105"/>
      <w:kern w:val="20"/>
      <w:lang w:val="en-GB"/>
    </w:rPr>
  </w:style>
  <w:style w:type="character" w:styleId="Hyperlink">
    <w:name w:val="Hyperlink"/>
    <w:uiPriority w:val="99"/>
    <w:unhideWhenUsed/>
    <w:rsid w:val="00B72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lega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2022-10-12T00:47:00Z</dcterms:created>
  <dcterms:modified xsi:type="dcterms:W3CDTF">2022-10-12T06:13:00Z</dcterms:modified>
</cp:coreProperties>
</file>