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C4A0" w14:textId="77777777" w:rsidR="00640CFE" w:rsidRPr="002F3F6F" w:rsidRDefault="00640CFE" w:rsidP="00640CFE">
      <w:pPr>
        <w:jc w:val="center"/>
      </w:pPr>
      <w:r w:rsidRPr="002F3F6F">
        <w:rPr>
          <w:lang w:bidi="fa-IR"/>
        </w:rPr>
        <w:t>[</w:t>
      </w:r>
      <w:r w:rsidRPr="002F3F6F">
        <w:rPr>
          <w:b/>
          <w:bCs/>
          <w:lang w:bidi="fa-IR"/>
        </w:rPr>
        <w:t>AUTHORIZED TRANSLATION FROM PERSIAN</w:t>
      </w:r>
      <w:r w:rsidRPr="002F3F6F">
        <w:rPr>
          <w:lang w:bidi="fa-IR"/>
        </w:rPr>
        <w:t>]</w:t>
      </w:r>
    </w:p>
    <w:p w14:paraId="4C8625C9" w14:textId="77777777" w:rsidR="00640CFE" w:rsidRPr="00DE7DF1" w:rsidRDefault="00640CFE" w:rsidP="00640CFE">
      <w:pPr>
        <w:pStyle w:val="BWCNormal"/>
      </w:pPr>
    </w:p>
    <w:p w14:paraId="51646CEE" w14:textId="77777777" w:rsidR="00640CFE" w:rsidRPr="00E41A6F" w:rsidRDefault="00640CFE" w:rsidP="00640CFE">
      <w:pPr>
        <w:pStyle w:val="BWCNormal"/>
        <w:rPr>
          <w:lang w:val="en-US"/>
        </w:rPr>
      </w:pPr>
    </w:p>
    <w:p w14:paraId="14B3C94B" w14:textId="77777777" w:rsidR="00640CFE" w:rsidRPr="00DE7DF1" w:rsidRDefault="00640CFE" w:rsidP="00640CFE">
      <w:pPr>
        <w:pStyle w:val="BWCNormal"/>
      </w:pPr>
    </w:p>
    <w:p w14:paraId="503E0C20" w14:textId="77777777" w:rsidR="00640CFE" w:rsidRPr="00DE7DF1" w:rsidRDefault="00640CFE" w:rsidP="00640CFE">
      <w:pPr>
        <w:pStyle w:val="BWCNormal"/>
      </w:pPr>
    </w:p>
    <w:p w14:paraId="77640535" w14:textId="77777777" w:rsidR="00640CFE" w:rsidRPr="00DE7DF1" w:rsidRDefault="00640CFE" w:rsidP="000D578E">
      <w:pPr>
        <w:pStyle w:val="BWCDate"/>
        <w:spacing w:line="240" w:lineRule="auto"/>
        <w:jc w:val="center"/>
      </w:pPr>
      <w:r w:rsidRPr="00DE7DF1">
        <w:t>2</w:t>
      </w:r>
      <w:r w:rsidR="000D578E">
        <w:t>4</w:t>
      </w:r>
      <w:r w:rsidRPr="00DE7DF1">
        <w:t xml:space="preserve"> October 2019</w:t>
      </w:r>
    </w:p>
    <w:p w14:paraId="5328BD6F" w14:textId="77777777" w:rsidR="00640CFE" w:rsidRPr="00DE7DF1" w:rsidRDefault="00640CFE" w:rsidP="00640CFE">
      <w:pPr>
        <w:pStyle w:val="BWCNormal"/>
      </w:pPr>
    </w:p>
    <w:p w14:paraId="5CF83CD7" w14:textId="77777777" w:rsidR="00640CFE" w:rsidRPr="00DE7DF1" w:rsidRDefault="00640CFE" w:rsidP="00640CFE">
      <w:pPr>
        <w:pStyle w:val="BWCNormal"/>
      </w:pPr>
    </w:p>
    <w:p w14:paraId="3A42E510" w14:textId="77777777" w:rsidR="00640CFE" w:rsidRPr="00DE7DF1" w:rsidRDefault="00640CFE" w:rsidP="00640CFE">
      <w:pPr>
        <w:pStyle w:val="BWCNormal"/>
      </w:pPr>
    </w:p>
    <w:p w14:paraId="335A724D" w14:textId="77777777" w:rsidR="00640CFE" w:rsidRPr="00DE7DF1" w:rsidRDefault="00640CFE" w:rsidP="00640CFE">
      <w:pPr>
        <w:pStyle w:val="BWCNormal"/>
      </w:pPr>
    </w:p>
    <w:p w14:paraId="2FDFC57F" w14:textId="77777777" w:rsidR="00640CFE" w:rsidRPr="006023E7" w:rsidRDefault="00640CFE" w:rsidP="00640CFE">
      <w:pPr>
        <w:pStyle w:val="BWCAddress"/>
      </w:pPr>
      <w:r w:rsidRPr="006023E7">
        <w:t>To the followers of Bahá’u’lláh in the sacred land of Iran</w:t>
      </w:r>
    </w:p>
    <w:p w14:paraId="36A86497" w14:textId="77777777" w:rsidR="00640CFE" w:rsidRPr="006023E7" w:rsidRDefault="00640CFE" w:rsidP="00640CFE">
      <w:pPr>
        <w:pStyle w:val="BWCGreeting"/>
        <w:spacing w:before="0" w:after="0"/>
      </w:pPr>
    </w:p>
    <w:p w14:paraId="7527CB52" w14:textId="77777777" w:rsidR="00640CFE" w:rsidRPr="006023E7" w:rsidRDefault="00640CFE" w:rsidP="00A22C4C">
      <w:pPr>
        <w:pStyle w:val="BWCBodyText"/>
      </w:pPr>
      <w:r w:rsidRPr="006023E7">
        <w:t xml:space="preserve">The Bahá’í world is astir and the lovers of God are in a state of joy and excitement. </w:t>
      </w:r>
      <w:r w:rsidR="0039723B">
        <w:t xml:space="preserve"> </w:t>
      </w:r>
      <w:r w:rsidR="00E41A6F">
        <w:t>As</w:t>
      </w:r>
      <w:r w:rsidRPr="006023E7">
        <w:t xml:space="preserve"> we </w:t>
      </w:r>
      <w:r w:rsidR="002A30A3">
        <w:t>draw nearer</w:t>
      </w:r>
      <w:r w:rsidR="00E41A6F">
        <w:t xml:space="preserve"> </w:t>
      </w:r>
      <w:r w:rsidRPr="006023E7">
        <w:t xml:space="preserve">to the </w:t>
      </w:r>
      <w:r w:rsidR="007B2FDF" w:rsidRPr="006023E7">
        <w:t xml:space="preserve">commemoration of the </w:t>
      </w:r>
      <w:r w:rsidRPr="006023E7">
        <w:t xml:space="preserve">Twin Birthdays of the Manifestations of God, the signs of the unprecedented </w:t>
      </w:r>
      <w:r w:rsidR="007B2FDF" w:rsidRPr="006023E7">
        <w:t>flourishing of that blessed t</w:t>
      </w:r>
      <w:r w:rsidRPr="006023E7">
        <w:t xml:space="preserve">ree </w:t>
      </w:r>
      <w:r w:rsidR="007B2FDF" w:rsidRPr="006023E7">
        <w:t xml:space="preserve">which </w:t>
      </w:r>
      <w:r w:rsidRPr="006023E7">
        <w:t xml:space="preserve">those two Sacred Beings planted in the world become daily more evident, and the people of the world benefit more and more from its </w:t>
      </w:r>
      <w:r w:rsidR="00482742">
        <w:t>limitless</w:t>
      </w:r>
      <w:r w:rsidRPr="006023E7">
        <w:t xml:space="preserve"> fruits.</w:t>
      </w:r>
      <w:r w:rsidR="00B33F4C" w:rsidRPr="006023E7">
        <w:t xml:space="preserve"> </w:t>
      </w:r>
      <w:r w:rsidRPr="006023E7">
        <w:t xml:space="preserve"> Hearts are</w:t>
      </w:r>
      <w:r w:rsidR="00112D2C">
        <w:t xml:space="preserve"> being</w:t>
      </w:r>
      <w:r w:rsidRPr="006023E7">
        <w:t xml:space="preserve"> transformed, thoughts are </w:t>
      </w:r>
      <w:r w:rsidR="00112D2C">
        <w:t xml:space="preserve">being </w:t>
      </w:r>
      <w:r w:rsidRPr="006023E7">
        <w:t xml:space="preserve">illumined, children </w:t>
      </w:r>
      <w:r w:rsidR="00112D2C">
        <w:t xml:space="preserve">are </w:t>
      </w:r>
      <w:r w:rsidRPr="006023E7">
        <w:t>learn</w:t>
      </w:r>
      <w:r w:rsidR="00112D2C">
        <w:t>ing</w:t>
      </w:r>
      <w:r w:rsidRPr="006023E7">
        <w:t xml:space="preserve"> the lessons of unity and equality, adults </w:t>
      </w:r>
      <w:r w:rsidR="00112D2C">
        <w:t xml:space="preserve">are </w:t>
      </w:r>
      <w:r w:rsidRPr="006023E7">
        <w:t>walk</w:t>
      </w:r>
      <w:r w:rsidR="00112D2C">
        <w:t>ing</w:t>
      </w:r>
      <w:r w:rsidRPr="006023E7">
        <w:t xml:space="preserve"> the path of service, morals are </w:t>
      </w:r>
      <w:r w:rsidR="00112D2C">
        <w:t xml:space="preserve">being </w:t>
      </w:r>
      <w:r w:rsidRPr="006023E7">
        <w:t xml:space="preserve">refined, </w:t>
      </w:r>
      <w:r w:rsidR="00482742">
        <w:t>deeds are becoming purified</w:t>
      </w:r>
      <w:r w:rsidRPr="006023E7">
        <w:t xml:space="preserve">, societies </w:t>
      </w:r>
      <w:r w:rsidR="00112D2C">
        <w:t xml:space="preserve">are </w:t>
      </w:r>
      <w:r w:rsidRPr="006023E7">
        <w:t>progress</w:t>
      </w:r>
      <w:r w:rsidR="00112D2C">
        <w:t>ing</w:t>
      </w:r>
      <w:r w:rsidR="007B2FDF" w:rsidRPr="006023E7">
        <w:t xml:space="preserve">, material life </w:t>
      </w:r>
      <w:r w:rsidR="00112D2C">
        <w:t>is advancing</w:t>
      </w:r>
      <w:r w:rsidR="007B2FDF" w:rsidRPr="006023E7">
        <w:t xml:space="preserve"> u</w:t>
      </w:r>
      <w:r w:rsidRPr="006023E7">
        <w:t>nder the influence of spiritual principles,</w:t>
      </w:r>
      <w:r w:rsidR="007B2FDF" w:rsidRPr="006023E7">
        <w:t xml:space="preserve"> s</w:t>
      </w:r>
      <w:r w:rsidRPr="006023E7">
        <w:t xml:space="preserve">ouls </w:t>
      </w:r>
      <w:r w:rsidR="00112D2C">
        <w:t>are becoming</w:t>
      </w:r>
      <w:r w:rsidRPr="006023E7">
        <w:t xml:space="preserve"> </w:t>
      </w:r>
      <w:r w:rsidR="00482742">
        <w:t xml:space="preserve">a </w:t>
      </w:r>
      <w:r w:rsidRPr="006023E7">
        <w:t xml:space="preserve">new creation, and the call of divine civilization </w:t>
      </w:r>
      <w:r w:rsidR="003A0CCD">
        <w:t>resounds</w:t>
      </w:r>
      <w:r w:rsidRPr="006023E7">
        <w:t xml:space="preserve"> louder at every turn.</w:t>
      </w:r>
    </w:p>
    <w:p w14:paraId="12AFFA29" w14:textId="77777777" w:rsidR="00640CFE" w:rsidRPr="006023E7" w:rsidRDefault="00640CFE" w:rsidP="00640CFE">
      <w:pPr>
        <w:pStyle w:val="BWCBodyText"/>
      </w:pPr>
    </w:p>
    <w:p w14:paraId="041CA3A1" w14:textId="77777777" w:rsidR="00640CFE" w:rsidRPr="006023E7" w:rsidRDefault="00640CFE" w:rsidP="00FF722E">
      <w:pPr>
        <w:pStyle w:val="BWCBodyText"/>
      </w:pPr>
      <w:r w:rsidRPr="006023E7">
        <w:t xml:space="preserve">Although by now you </w:t>
      </w:r>
      <w:r w:rsidR="00112D2C" w:rsidRPr="00482742">
        <w:t>will</w:t>
      </w:r>
      <w:r w:rsidR="00112D2C">
        <w:t xml:space="preserve"> </w:t>
      </w:r>
      <w:r w:rsidRPr="006023E7">
        <w:t xml:space="preserve">have </w:t>
      </w:r>
      <w:r w:rsidR="003A0CCD">
        <w:t xml:space="preserve">read </w:t>
      </w:r>
      <w:r w:rsidRPr="006023E7">
        <w:t xml:space="preserve">the message we recently addressed to all those throughout the world who have a share in the </w:t>
      </w:r>
      <w:r w:rsidR="00482742">
        <w:t>celebration</w:t>
      </w:r>
      <w:r w:rsidRPr="006023E7">
        <w:t xml:space="preserve"> of the bicentenary of the Birth of the Báb, we considered this an opportune moment to also address His compatriots and to remind you of the bounty that is yours</w:t>
      </w:r>
      <w:r w:rsidR="00EB239F">
        <w:t>,</w:t>
      </w:r>
      <w:r w:rsidRPr="006023E7">
        <w:t xml:space="preserve"> </w:t>
      </w:r>
      <w:r w:rsidR="00FF722E">
        <w:t>for</w:t>
      </w:r>
      <w:r w:rsidRPr="006023E7">
        <w:t xml:space="preserve"> that Sun of Truth dawn</w:t>
      </w:r>
      <w:r w:rsidR="00EB239F">
        <w:t>ed</w:t>
      </w:r>
      <w:r w:rsidRPr="006023E7">
        <w:t xml:space="preserve"> </w:t>
      </w:r>
      <w:r w:rsidR="00AA19F8" w:rsidRPr="006023E7">
        <w:t>in the city</w:t>
      </w:r>
      <w:r w:rsidRPr="006023E7">
        <w:t xml:space="preserve"> of Shiraz</w:t>
      </w:r>
      <w:r w:rsidR="00EB239F">
        <w:t>,</w:t>
      </w:r>
      <w:r w:rsidRPr="006023E7">
        <w:t xml:space="preserve"> promis</w:t>
      </w:r>
      <w:r w:rsidR="00EB239F">
        <w:t>ing</w:t>
      </w:r>
      <w:r w:rsidRPr="006023E7">
        <w:t xml:space="preserve"> the world new illumination, </w:t>
      </w:r>
      <w:r w:rsidR="00EB239F">
        <w:t xml:space="preserve">and its </w:t>
      </w:r>
      <w:r w:rsidRPr="006023E7">
        <w:t xml:space="preserve">morn </w:t>
      </w:r>
      <w:r w:rsidR="00EB239F">
        <w:t xml:space="preserve">first </w:t>
      </w:r>
      <w:r w:rsidRPr="006023E7">
        <w:t xml:space="preserve">stirred up </w:t>
      </w:r>
      <w:r w:rsidR="009C6571">
        <w:t>your</w:t>
      </w:r>
      <w:r w:rsidRPr="006023E7">
        <w:t xml:space="preserve"> land, prepar</w:t>
      </w:r>
      <w:r w:rsidR="00EB239F">
        <w:t>ing</w:t>
      </w:r>
      <w:r w:rsidRPr="006023E7">
        <w:t xml:space="preserve"> the world for the appearance of Bahá’u’lláh.</w:t>
      </w:r>
    </w:p>
    <w:p w14:paraId="59BE1BD2" w14:textId="77777777" w:rsidR="00640CFE" w:rsidRPr="006023E7" w:rsidRDefault="00640CFE" w:rsidP="00640CFE">
      <w:pPr>
        <w:pStyle w:val="BWCBodyText"/>
      </w:pPr>
    </w:p>
    <w:p w14:paraId="6D3E3A4D" w14:textId="77777777" w:rsidR="00640CFE" w:rsidRPr="006023E7" w:rsidRDefault="00640CFE" w:rsidP="00A22C4C">
      <w:pPr>
        <w:pStyle w:val="BWCBodyText"/>
      </w:pPr>
      <w:r w:rsidRPr="006023E7">
        <w:t xml:space="preserve">The light which the </w:t>
      </w:r>
      <w:r w:rsidR="00EB4999">
        <w:t xml:space="preserve">Manifestations </w:t>
      </w:r>
      <w:r w:rsidRPr="006023E7">
        <w:t>of God in every age shed upon the material and sp</w:t>
      </w:r>
      <w:r w:rsidR="00B33F4C" w:rsidRPr="006023E7">
        <w:t xml:space="preserve">iritual life of humanity </w:t>
      </w:r>
      <w:r w:rsidR="00482742">
        <w:t>discloses</w:t>
      </w:r>
      <w:r w:rsidRPr="006023E7">
        <w:t xml:space="preserve"> truths</w:t>
      </w:r>
      <w:r w:rsidR="00112D2C">
        <w:t>,</w:t>
      </w:r>
      <w:r w:rsidRPr="006023E7">
        <w:t xml:space="preserve"> </w:t>
      </w:r>
      <w:r w:rsidR="00A22C4C">
        <w:t>whose</w:t>
      </w:r>
      <w:r w:rsidR="003A0CCD" w:rsidRPr="006023E7">
        <w:t xml:space="preserve"> </w:t>
      </w:r>
      <w:r w:rsidR="007B2FDF" w:rsidRPr="006023E7">
        <w:t xml:space="preserve">very </w:t>
      </w:r>
      <w:r w:rsidRPr="006023E7">
        <w:t>conception</w:t>
      </w:r>
      <w:r w:rsidR="003A0CCD">
        <w:t xml:space="preserve"> </w:t>
      </w:r>
      <w:r w:rsidR="00B33F4C" w:rsidRPr="006023E7">
        <w:t>is</w:t>
      </w:r>
      <w:r w:rsidRPr="006023E7">
        <w:t xml:space="preserve"> impossible before the appearance of those </w:t>
      </w:r>
      <w:r w:rsidR="00EB4999">
        <w:t>Manifestations</w:t>
      </w:r>
      <w:r w:rsidRPr="006023E7">
        <w:t xml:space="preserve">. </w:t>
      </w:r>
      <w:r w:rsidR="00482742">
        <w:t xml:space="preserve"> Those </w:t>
      </w:r>
      <w:r w:rsidR="00A22C4C">
        <w:t xml:space="preserve">Teachers </w:t>
      </w:r>
      <w:r w:rsidR="00482742">
        <w:t>illumine</w:t>
      </w:r>
      <w:r w:rsidRPr="006023E7">
        <w:t xml:space="preserve"> the essential relationships on which the progress of the world and its inhabitants depends and create the instruments for </w:t>
      </w:r>
      <w:r w:rsidR="00482742">
        <w:t>the</w:t>
      </w:r>
      <w:r w:rsidRPr="006023E7">
        <w:t xml:space="preserve"> attainment</w:t>
      </w:r>
      <w:r w:rsidR="00482742">
        <w:t xml:space="preserve"> of that progress</w:t>
      </w:r>
      <w:r w:rsidRPr="006023E7">
        <w:t xml:space="preserve">. </w:t>
      </w:r>
      <w:r w:rsidR="00B33F4C" w:rsidRPr="006023E7">
        <w:t xml:space="preserve"> </w:t>
      </w:r>
      <w:r w:rsidRPr="006023E7">
        <w:t xml:space="preserve">Their appearance makes manifest the treasures hidden in the world of being, and Their teachings </w:t>
      </w:r>
      <w:r w:rsidR="00B33F4C" w:rsidRPr="006023E7">
        <w:t>bring with them</w:t>
      </w:r>
      <w:r w:rsidRPr="006023E7">
        <w:t xml:space="preserve"> the </w:t>
      </w:r>
      <w:r w:rsidR="0026192C">
        <w:t>precious gift</w:t>
      </w:r>
      <w:r w:rsidR="0026192C" w:rsidRPr="006023E7">
        <w:t xml:space="preserve"> </w:t>
      </w:r>
      <w:r w:rsidRPr="006023E7">
        <w:t xml:space="preserve">of a new stage of unity.  </w:t>
      </w:r>
      <w:r w:rsidR="00AA19F8" w:rsidRPr="006023E7">
        <w:t>They encourage h</w:t>
      </w:r>
      <w:r w:rsidRPr="006023E7">
        <w:t>uman</w:t>
      </w:r>
      <w:r w:rsidR="007B2FDF" w:rsidRPr="006023E7">
        <w:t>kind</w:t>
      </w:r>
      <w:r w:rsidRPr="006023E7">
        <w:t xml:space="preserve"> </w:t>
      </w:r>
      <w:r w:rsidR="00AA19F8" w:rsidRPr="006023E7">
        <w:t xml:space="preserve">once again </w:t>
      </w:r>
      <w:r w:rsidRPr="006023E7">
        <w:t xml:space="preserve">to acquire spiritual qualities and to attain </w:t>
      </w:r>
      <w:r w:rsidR="00A22C4C">
        <w:t xml:space="preserve">human </w:t>
      </w:r>
      <w:r w:rsidRPr="006023E7">
        <w:t xml:space="preserve">perfections, </w:t>
      </w:r>
      <w:r w:rsidR="00B4254A" w:rsidRPr="006023E7">
        <w:t>so that</w:t>
      </w:r>
      <w:r w:rsidRPr="006023E7">
        <w:t xml:space="preserve"> </w:t>
      </w:r>
      <w:r w:rsidR="0026192C">
        <w:t>through</w:t>
      </w:r>
      <w:r w:rsidR="0026192C" w:rsidRPr="006023E7">
        <w:t xml:space="preserve"> </w:t>
      </w:r>
      <w:r w:rsidRPr="006023E7">
        <w:t xml:space="preserve">the confirmations of God and its own endeavours, </w:t>
      </w:r>
      <w:r w:rsidR="00B4254A" w:rsidRPr="006023E7">
        <w:t xml:space="preserve">it can </w:t>
      </w:r>
      <w:r w:rsidRPr="006023E7">
        <w:t xml:space="preserve">lay the foundations of its own </w:t>
      </w:r>
      <w:r w:rsidR="007E7A91">
        <w:t>felicity</w:t>
      </w:r>
      <w:r w:rsidRPr="006023E7">
        <w:t>.</w:t>
      </w:r>
    </w:p>
    <w:p w14:paraId="074F9536" w14:textId="77777777" w:rsidR="00640CFE" w:rsidRPr="006023E7" w:rsidRDefault="00640CFE" w:rsidP="00640CFE">
      <w:pPr>
        <w:pStyle w:val="BWCBodyText"/>
      </w:pPr>
    </w:p>
    <w:p w14:paraId="131BE833" w14:textId="77777777" w:rsidR="00640CFE" w:rsidRPr="006023E7" w:rsidRDefault="00640CFE" w:rsidP="00EB239F">
      <w:pPr>
        <w:pStyle w:val="BWCBodyText"/>
      </w:pPr>
      <w:r w:rsidRPr="006023E7">
        <w:t xml:space="preserve">The appearance of the Exalted One was an invitation to knowledge and rationality, to generosity and compassion, to truthfulness and social justice.  The </w:t>
      </w:r>
      <w:r w:rsidR="007E7A91">
        <w:t>concepts</w:t>
      </w:r>
      <w:r w:rsidR="007E7A91" w:rsidRPr="006023E7">
        <w:t xml:space="preserve"> </w:t>
      </w:r>
      <w:r w:rsidRPr="006023E7">
        <w:t xml:space="preserve">and ideas that He brought breathed a new spirit into the tired body of the world.  </w:t>
      </w:r>
      <w:r w:rsidR="007E7A91" w:rsidRPr="006023E7">
        <w:t xml:space="preserve">He fulfilled </w:t>
      </w:r>
      <w:r w:rsidR="007E7A91">
        <w:t>t</w:t>
      </w:r>
      <w:r w:rsidRPr="006023E7">
        <w:t>he pro</w:t>
      </w:r>
      <w:r w:rsidR="00B4254A" w:rsidRPr="006023E7">
        <w:t>phe</w:t>
      </w:r>
      <w:r w:rsidR="007E7A91">
        <w:t>c</w:t>
      </w:r>
      <w:r w:rsidR="00B4254A" w:rsidRPr="006023E7">
        <w:t xml:space="preserve">ies </w:t>
      </w:r>
      <w:r w:rsidRPr="006023E7">
        <w:t xml:space="preserve">of old and </w:t>
      </w:r>
      <w:r w:rsidR="007E7A91" w:rsidRPr="006023E7">
        <w:t xml:space="preserve">gave new form </w:t>
      </w:r>
      <w:r w:rsidR="00123B91" w:rsidRPr="006023E7">
        <w:t xml:space="preserve">to </w:t>
      </w:r>
      <w:r w:rsidRPr="006023E7">
        <w:t xml:space="preserve">the </w:t>
      </w:r>
      <w:r w:rsidR="007E7A91">
        <w:t>practices</w:t>
      </w:r>
      <w:r w:rsidR="007E7A91" w:rsidRPr="006023E7">
        <w:t xml:space="preserve"> </w:t>
      </w:r>
      <w:r w:rsidRPr="006023E7">
        <w:t>of the past</w:t>
      </w:r>
      <w:r w:rsidR="00B4254A" w:rsidRPr="006023E7">
        <w:t xml:space="preserve">.  </w:t>
      </w:r>
      <w:r w:rsidR="007B2FDF" w:rsidRPr="006023E7">
        <w:t>He discarded s</w:t>
      </w:r>
      <w:r w:rsidR="00B4254A" w:rsidRPr="006023E7">
        <w:t xml:space="preserve">uperstition </w:t>
      </w:r>
      <w:r w:rsidRPr="006023E7">
        <w:t xml:space="preserve">and </w:t>
      </w:r>
      <w:r w:rsidR="007B2FDF" w:rsidRPr="006023E7">
        <w:t xml:space="preserve">nurtured </w:t>
      </w:r>
      <w:r w:rsidRPr="006023E7">
        <w:t xml:space="preserve">reason.  </w:t>
      </w:r>
      <w:r w:rsidR="00B4254A" w:rsidRPr="006023E7">
        <w:t xml:space="preserve">He </w:t>
      </w:r>
      <w:r w:rsidR="00482742">
        <w:t>began</w:t>
      </w:r>
      <w:r w:rsidR="007E7A91">
        <w:t xml:space="preserve"> </w:t>
      </w:r>
      <w:r w:rsidR="00B4254A" w:rsidRPr="006023E7">
        <w:t>a</w:t>
      </w:r>
      <w:r w:rsidRPr="006023E7">
        <w:t xml:space="preserve"> new stage </w:t>
      </w:r>
      <w:r w:rsidR="00B33F4C" w:rsidRPr="006023E7">
        <w:t>in</w:t>
      </w:r>
      <w:r w:rsidRPr="006023E7">
        <w:t xml:space="preserve"> the progress and </w:t>
      </w:r>
      <w:r w:rsidR="004624D0">
        <w:t>transformation</w:t>
      </w:r>
      <w:r w:rsidR="004624D0" w:rsidRPr="006023E7">
        <w:t xml:space="preserve"> </w:t>
      </w:r>
      <w:r w:rsidR="004624D0">
        <w:t>of</w:t>
      </w:r>
      <w:r w:rsidR="004624D0" w:rsidRPr="006023E7">
        <w:t xml:space="preserve"> </w:t>
      </w:r>
      <w:r w:rsidRPr="006023E7">
        <w:t>the world of humanity</w:t>
      </w:r>
      <w:r w:rsidR="00B4254A" w:rsidRPr="006023E7">
        <w:t xml:space="preserve"> </w:t>
      </w:r>
      <w:r w:rsidRPr="006023E7">
        <w:t>and</w:t>
      </w:r>
      <w:r w:rsidR="00B4254A" w:rsidRPr="006023E7">
        <w:t>,</w:t>
      </w:r>
      <w:r w:rsidRPr="006023E7">
        <w:t xml:space="preserve"> in the first instance</w:t>
      </w:r>
      <w:r w:rsidR="00B4254A" w:rsidRPr="006023E7">
        <w:t>,</w:t>
      </w:r>
      <w:r w:rsidRPr="006023E7">
        <w:t xml:space="preserve"> </w:t>
      </w:r>
      <w:r w:rsidR="00B4254A" w:rsidRPr="006023E7">
        <w:t xml:space="preserve">invited </w:t>
      </w:r>
      <w:r w:rsidRPr="006023E7">
        <w:t xml:space="preserve">His own </w:t>
      </w:r>
      <w:r w:rsidR="00B4254A" w:rsidRPr="006023E7">
        <w:t>co</w:t>
      </w:r>
      <w:r w:rsidR="007B2FDF" w:rsidRPr="006023E7">
        <w:t>mpatriots to participate in the</w:t>
      </w:r>
      <w:r w:rsidR="00B4254A" w:rsidRPr="006023E7">
        <w:t xml:space="preserve"> process</w:t>
      </w:r>
      <w:r w:rsidR="007B2FDF" w:rsidRPr="006023E7">
        <w:t xml:space="preserve"> of renewal</w:t>
      </w:r>
      <w:r w:rsidRPr="006023E7">
        <w:t xml:space="preserve">.  The </w:t>
      </w:r>
      <w:r w:rsidR="00482742">
        <w:t>gentle</w:t>
      </w:r>
      <w:r w:rsidRPr="006023E7">
        <w:t xml:space="preserve">ness of His Being and the heavenly power of His </w:t>
      </w:r>
      <w:r w:rsidR="00B33F4C" w:rsidRPr="006023E7">
        <w:t>w</w:t>
      </w:r>
      <w:r w:rsidRPr="006023E7">
        <w:t xml:space="preserve">ords instantly attracted </w:t>
      </w:r>
      <w:r w:rsidR="004624D0">
        <w:t>those</w:t>
      </w:r>
      <w:r w:rsidR="004624D0" w:rsidRPr="006023E7">
        <w:t xml:space="preserve"> </w:t>
      </w:r>
      <w:r w:rsidRPr="006023E7">
        <w:t>who ass</w:t>
      </w:r>
      <w:r w:rsidR="00482742">
        <w:t>ociated with Him, and the truth</w:t>
      </w:r>
      <w:r w:rsidRPr="006023E7">
        <w:t xml:space="preserve"> of His utterances and the </w:t>
      </w:r>
      <w:r w:rsidR="00482742">
        <w:t>appeal</w:t>
      </w:r>
      <w:r w:rsidR="007B2FDF" w:rsidRPr="006023E7">
        <w:t xml:space="preserve"> </w:t>
      </w:r>
      <w:r w:rsidRPr="006023E7">
        <w:t>of His teachings led</w:t>
      </w:r>
      <w:r w:rsidR="0010767B" w:rsidRPr="006023E7">
        <w:t>,</w:t>
      </w:r>
      <w:r w:rsidRPr="006023E7">
        <w:t xml:space="preserve"> </w:t>
      </w:r>
      <w:r w:rsidR="0010767B" w:rsidRPr="006023E7">
        <w:t xml:space="preserve">with miraculous speed, </w:t>
      </w:r>
      <w:r w:rsidRPr="006023E7">
        <w:t xml:space="preserve">to the awakening and consciousness of the people.  In a short while, His Cause spread throughout Iran and the </w:t>
      </w:r>
      <w:r w:rsidR="007B2FDF" w:rsidRPr="006023E7">
        <w:t xml:space="preserve">fire of the </w:t>
      </w:r>
      <w:r w:rsidRPr="006023E7">
        <w:t xml:space="preserve">love of God was kindled </w:t>
      </w:r>
      <w:r w:rsidR="00B33F4C" w:rsidRPr="006023E7">
        <w:t>with</w:t>
      </w:r>
      <w:r w:rsidRPr="006023E7">
        <w:t>in diverse strata of</w:t>
      </w:r>
      <w:r w:rsidR="00A22C4C">
        <w:t xml:space="preserve"> that</w:t>
      </w:r>
      <w:r w:rsidRPr="006023E7">
        <w:t xml:space="preserve"> society.  A great many souls </w:t>
      </w:r>
      <w:r w:rsidR="0010767B" w:rsidRPr="006023E7">
        <w:t>from</w:t>
      </w:r>
      <w:r w:rsidRPr="006023E7">
        <w:t xml:space="preserve"> </w:t>
      </w:r>
      <w:r w:rsidR="004624D0">
        <w:t>a variety of</w:t>
      </w:r>
      <w:r w:rsidRPr="006023E7">
        <w:t xml:space="preserve"> </w:t>
      </w:r>
      <w:r w:rsidR="004624D0">
        <w:t xml:space="preserve">religious and ethnic </w:t>
      </w:r>
      <w:r w:rsidRPr="006023E7">
        <w:t>backgrounds</w:t>
      </w:r>
      <w:r w:rsidR="00522F88">
        <w:t>—</w:t>
      </w:r>
      <w:r w:rsidRPr="006023E7">
        <w:t xml:space="preserve">men </w:t>
      </w:r>
      <w:r w:rsidRPr="006023E7">
        <w:lastRenderedPageBreak/>
        <w:t xml:space="preserve">and women, </w:t>
      </w:r>
      <w:r w:rsidR="003D64AB" w:rsidRPr="006023E7">
        <w:t xml:space="preserve">young and old, rich and poor, </w:t>
      </w:r>
      <w:r w:rsidRPr="006023E7">
        <w:t xml:space="preserve">merchants and traders, thinkers and writers, clerics and even </w:t>
      </w:r>
      <w:r w:rsidR="004C6AE5">
        <w:t>royalty</w:t>
      </w:r>
      <w:r w:rsidR="007B2FDF" w:rsidRPr="006023E7">
        <w:t>, in</w:t>
      </w:r>
      <w:r w:rsidRPr="006023E7">
        <w:t xml:space="preserve"> </w:t>
      </w:r>
      <w:r w:rsidR="00522F88">
        <w:t>cities and in villages</w:t>
      </w:r>
      <w:r w:rsidR="00522F88" w:rsidRPr="003D64AB">
        <w:t>—</w:t>
      </w:r>
      <w:r w:rsidR="0010767B" w:rsidRPr="006023E7">
        <w:t>joined the company of</w:t>
      </w:r>
      <w:r w:rsidRPr="006023E7">
        <w:t xml:space="preserve"> His followers and took to heart His </w:t>
      </w:r>
      <w:r w:rsidR="00123B91" w:rsidRPr="006023E7">
        <w:t>call</w:t>
      </w:r>
      <w:r w:rsidRPr="006023E7">
        <w:t xml:space="preserve"> </w:t>
      </w:r>
      <w:r w:rsidR="00836BE3">
        <w:t>to build</w:t>
      </w:r>
      <w:r w:rsidRPr="006023E7">
        <w:t xml:space="preserve"> a society founded on justice and free from tyranny and oppression.  The number of </w:t>
      </w:r>
      <w:r w:rsidR="003D64AB">
        <w:t>sincere</w:t>
      </w:r>
      <w:r w:rsidR="00836BE3">
        <w:t xml:space="preserve"> leaders of</w:t>
      </w:r>
      <w:r w:rsidR="00836BE3" w:rsidRPr="006023E7">
        <w:t xml:space="preserve"> </w:t>
      </w:r>
      <w:r w:rsidRPr="006023E7">
        <w:t xml:space="preserve">religion and </w:t>
      </w:r>
      <w:r w:rsidR="0010767B" w:rsidRPr="006023E7">
        <w:t>divines</w:t>
      </w:r>
      <w:r w:rsidRPr="006023E7">
        <w:t xml:space="preserve"> who accepted His Cause and embraced His truth is astounding, and include</w:t>
      </w:r>
      <w:r w:rsidR="00836BE3">
        <w:t>d</w:t>
      </w:r>
      <w:r w:rsidRPr="006023E7">
        <w:t xml:space="preserve"> </w:t>
      </w:r>
      <w:r w:rsidR="00836BE3">
        <w:t>V</w:t>
      </w:r>
      <w:r w:rsidR="00836BE3">
        <w:rPr>
          <w:lang w:val="en-US"/>
        </w:rPr>
        <w:t>aḥíd</w:t>
      </w:r>
      <w:r w:rsidRPr="006023E7">
        <w:t xml:space="preserve">, </w:t>
      </w:r>
      <w:r w:rsidR="00836BE3">
        <w:t xml:space="preserve">who was </w:t>
      </w:r>
      <w:r w:rsidRPr="006023E7">
        <w:t>among the most learned men of the countr</w:t>
      </w:r>
      <w:r w:rsidR="0010767B" w:rsidRPr="006023E7">
        <w:t>y</w:t>
      </w:r>
      <w:r w:rsidRPr="006023E7">
        <w:t xml:space="preserve"> and the confidant and representative of the </w:t>
      </w:r>
      <w:r w:rsidR="0010767B" w:rsidRPr="006023E7">
        <w:t>K</w:t>
      </w:r>
      <w:r w:rsidRPr="006023E7">
        <w:t xml:space="preserve">ing </w:t>
      </w:r>
      <w:r w:rsidR="00EB239F">
        <w:t xml:space="preserve">commissioned to investigate </w:t>
      </w:r>
      <w:r w:rsidRPr="006023E7">
        <w:t>the truth</w:t>
      </w:r>
      <w:r w:rsidR="007B2FDF" w:rsidRPr="006023E7">
        <w:t xml:space="preserve"> </w:t>
      </w:r>
      <w:r w:rsidR="00EB239F">
        <w:t>about</w:t>
      </w:r>
      <w:r w:rsidR="007B2FDF" w:rsidRPr="006023E7">
        <w:t xml:space="preserve"> the new </w:t>
      </w:r>
      <w:r w:rsidR="00697A90">
        <w:t>R</w:t>
      </w:r>
      <w:r w:rsidR="007B2FDF" w:rsidRPr="006023E7">
        <w:t>evelation</w:t>
      </w:r>
      <w:r w:rsidRPr="006023E7">
        <w:t xml:space="preserve">.  </w:t>
      </w:r>
      <w:r w:rsidR="007B2FDF" w:rsidRPr="006023E7">
        <w:t>According to t</w:t>
      </w:r>
      <w:r w:rsidRPr="006023E7">
        <w:t xml:space="preserve">he scholars and orientalists of </w:t>
      </w:r>
      <w:r w:rsidR="00A22C4C">
        <w:t>the</w:t>
      </w:r>
      <w:r w:rsidR="007B2FDF" w:rsidRPr="006023E7">
        <w:t xml:space="preserve"> time</w:t>
      </w:r>
      <w:r w:rsidR="0020742C">
        <w:t>,</w:t>
      </w:r>
      <w:r w:rsidR="007B2FDF" w:rsidRPr="006023E7">
        <w:t xml:space="preserve"> </w:t>
      </w:r>
      <w:r w:rsidRPr="006023E7">
        <w:t xml:space="preserve">large multitudes among the people of Iran became </w:t>
      </w:r>
      <w:r w:rsidR="00FE2B9B" w:rsidRPr="006023E7">
        <w:t>the Báb’s</w:t>
      </w:r>
      <w:r w:rsidRPr="006023E7">
        <w:t xml:space="preserve"> followers and devotees </w:t>
      </w:r>
      <w:r w:rsidR="00C46DFF" w:rsidRPr="006023E7">
        <w:t xml:space="preserve">and </w:t>
      </w:r>
      <w:r w:rsidR="00697A90" w:rsidRPr="006023E7">
        <w:t xml:space="preserve">evinced </w:t>
      </w:r>
      <w:r w:rsidR="00697A90">
        <w:t>matchless</w:t>
      </w:r>
      <w:r w:rsidR="00697A90" w:rsidRPr="006023E7">
        <w:t xml:space="preserve"> valour </w:t>
      </w:r>
      <w:r w:rsidR="00C46DFF" w:rsidRPr="006023E7">
        <w:t>in their commitment to the</w:t>
      </w:r>
      <w:r w:rsidR="00697A90">
        <w:t>ir</w:t>
      </w:r>
      <w:r w:rsidR="00C46DFF" w:rsidRPr="006023E7">
        <w:t xml:space="preserve"> newfound </w:t>
      </w:r>
      <w:r w:rsidR="007B2FDF" w:rsidRPr="006023E7">
        <w:t>faith</w:t>
      </w:r>
      <w:r w:rsidRPr="006023E7">
        <w:t>.</w:t>
      </w:r>
    </w:p>
    <w:p w14:paraId="30A7AD1E" w14:textId="77777777" w:rsidR="00640CFE" w:rsidRPr="006023E7" w:rsidRDefault="00640CFE" w:rsidP="00640CFE">
      <w:pPr>
        <w:pStyle w:val="BWCBodyText"/>
      </w:pPr>
    </w:p>
    <w:p w14:paraId="2BA92168" w14:textId="77777777" w:rsidR="00640CFE" w:rsidRPr="006023E7" w:rsidRDefault="00640CFE" w:rsidP="009C6571">
      <w:pPr>
        <w:pStyle w:val="BWCBodyText"/>
      </w:pPr>
      <w:r w:rsidRPr="006023E7">
        <w:t>The tumult caused by the new Faith shook the pillars of the old order</w:t>
      </w:r>
      <w:r w:rsidR="00697A90">
        <w:t>,</w:t>
      </w:r>
      <w:r w:rsidRPr="006023E7">
        <w:t xml:space="preserve"> </w:t>
      </w:r>
      <w:r w:rsidR="004C6AE5">
        <w:t>aroused</w:t>
      </w:r>
      <w:r w:rsidRPr="006023E7">
        <w:t xml:space="preserve"> consternation and </w:t>
      </w:r>
      <w:r w:rsidR="00A22C4C">
        <w:t>envy</w:t>
      </w:r>
      <w:r w:rsidRPr="006023E7">
        <w:t xml:space="preserve"> among </w:t>
      </w:r>
      <w:r w:rsidR="00697A90">
        <w:t>the wielders of</w:t>
      </w:r>
      <w:r w:rsidRPr="006023E7">
        <w:t xml:space="preserve"> position and power</w:t>
      </w:r>
      <w:r w:rsidR="00697A90">
        <w:t>,</w:t>
      </w:r>
      <w:r w:rsidR="003A6AD8" w:rsidRPr="006023E7">
        <w:t xml:space="preserve"> and l</w:t>
      </w:r>
      <w:r w:rsidRPr="006023E7">
        <w:t>e</w:t>
      </w:r>
      <w:r w:rsidR="003A6AD8" w:rsidRPr="006023E7">
        <w:t>d</w:t>
      </w:r>
      <w:r w:rsidRPr="006023E7">
        <w:t xml:space="preserve"> them to </w:t>
      </w:r>
      <w:r w:rsidR="003D64AB">
        <w:t>nurse</w:t>
      </w:r>
      <w:r w:rsidR="00401C22" w:rsidRPr="006023E7">
        <w:t xml:space="preserve"> </w:t>
      </w:r>
      <w:r w:rsidR="003A6AD8" w:rsidRPr="006023E7">
        <w:t>the idle</w:t>
      </w:r>
      <w:r w:rsidRPr="006023E7">
        <w:t xml:space="preserve"> hope that </w:t>
      </w:r>
      <w:r w:rsidR="00401C22">
        <w:t xml:space="preserve">by </w:t>
      </w:r>
      <w:r w:rsidR="007B2FDF" w:rsidRPr="006023E7">
        <w:t xml:space="preserve">creating </w:t>
      </w:r>
      <w:r w:rsidRPr="006023E7">
        <w:t xml:space="preserve">terror </w:t>
      </w:r>
      <w:r w:rsidR="00401C22">
        <w:t xml:space="preserve">they </w:t>
      </w:r>
      <w:r w:rsidRPr="006023E7">
        <w:t xml:space="preserve">would </w:t>
      </w:r>
      <w:r w:rsidR="00401C22">
        <w:t>negate</w:t>
      </w:r>
      <w:r w:rsidRPr="006023E7">
        <w:t xml:space="preserve"> </w:t>
      </w:r>
      <w:r w:rsidR="003D64AB">
        <w:t>the Báb’s</w:t>
      </w:r>
      <w:r w:rsidRPr="006023E7">
        <w:t xml:space="preserve"> Word and extinguish His light, and so they mercilessly </w:t>
      </w:r>
      <w:r w:rsidR="00401C22">
        <w:t>opposed</w:t>
      </w:r>
      <w:r w:rsidR="00401C22" w:rsidRPr="006023E7">
        <w:t xml:space="preserve"> </w:t>
      </w:r>
      <w:r w:rsidRPr="006023E7">
        <w:t xml:space="preserve">Him.  </w:t>
      </w:r>
      <w:r w:rsidR="007B2FDF" w:rsidRPr="006023E7">
        <w:t xml:space="preserve">Influential </w:t>
      </w:r>
      <w:r w:rsidRPr="006023E7">
        <w:t>fanatics</w:t>
      </w:r>
      <w:r w:rsidR="003A6AD8" w:rsidRPr="006023E7">
        <w:t>,</w:t>
      </w:r>
      <w:r w:rsidRPr="006023E7">
        <w:t xml:space="preserve"> one and all</w:t>
      </w:r>
      <w:r w:rsidR="003A6AD8" w:rsidRPr="006023E7">
        <w:t>,</w:t>
      </w:r>
      <w:r w:rsidRPr="006023E7">
        <w:t xml:space="preserve"> raised</w:t>
      </w:r>
      <w:r w:rsidR="003A6AD8" w:rsidRPr="006023E7">
        <w:t xml:space="preserve"> aloft</w:t>
      </w:r>
      <w:r w:rsidRPr="006023E7">
        <w:t xml:space="preserve"> the standard of </w:t>
      </w:r>
      <w:r w:rsidR="00401C22">
        <w:t>denial</w:t>
      </w:r>
      <w:r w:rsidRPr="006023E7">
        <w:t xml:space="preserve"> and urged the authorities and the populace to </w:t>
      </w:r>
      <w:r w:rsidR="003A6AD8" w:rsidRPr="006023E7">
        <w:t>commit acts</w:t>
      </w:r>
      <w:r w:rsidR="00401C22">
        <w:t xml:space="preserve"> of</w:t>
      </w:r>
      <w:r w:rsidR="003A6AD8" w:rsidRPr="006023E7">
        <w:t xml:space="preserve"> </w:t>
      </w:r>
      <w:r w:rsidR="00401C22">
        <w:t xml:space="preserve">cruelty </w:t>
      </w:r>
      <w:r w:rsidRPr="006023E7">
        <w:t xml:space="preserve">on an unprecedented scale.  Truly, contemporary history has </w:t>
      </w:r>
      <w:r w:rsidR="00401C22">
        <w:t>seldom</w:t>
      </w:r>
      <w:r w:rsidR="00401C22" w:rsidRPr="006023E7">
        <w:t xml:space="preserve"> </w:t>
      </w:r>
      <w:r w:rsidRPr="006023E7">
        <w:t xml:space="preserve">witnessed the </w:t>
      </w:r>
      <w:r w:rsidR="00401C22">
        <w:t>like of the bloodshed</w:t>
      </w:r>
      <w:r w:rsidR="00401C22" w:rsidRPr="006023E7">
        <w:t xml:space="preserve"> </w:t>
      </w:r>
      <w:r w:rsidRPr="006023E7">
        <w:t>and pillage that</w:t>
      </w:r>
      <w:r w:rsidR="00401C22">
        <w:t>,</w:t>
      </w:r>
      <w:r w:rsidRPr="006023E7">
        <w:t xml:space="preserve"> </w:t>
      </w:r>
      <w:r w:rsidR="00401C22">
        <w:t xml:space="preserve">at the hands </w:t>
      </w:r>
      <w:r w:rsidR="003A6AD8" w:rsidRPr="006023E7">
        <w:t xml:space="preserve">of </w:t>
      </w:r>
      <w:r w:rsidR="00895C0C">
        <w:t>the rulers</w:t>
      </w:r>
      <w:r w:rsidRPr="006023E7">
        <w:t xml:space="preserve"> or </w:t>
      </w:r>
      <w:r w:rsidR="00FE2B9B" w:rsidRPr="006023E7">
        <w:t>at their instigation</w:t>
      </w:r>
      <w:r w:rsidRPr="006023E7">
        <w:t xml:space="preserve">, </w:t>
      </w:r>
      <w:r w:rsidR="007B2FDF" w:rsidRPr="006023E7">
        <w:t xml:space="preserve">befell </w:t>
      </w:r>
      <w:r w:rsidR="003D64AB">
        <w:t>the Báb</w:t>
      </w:r>
      <w:r w:rsidR="007B2FDF" w:rsidRPr="006023E7">
        <w:t xml:space="preserve"> and </w:t>
      </w:r>
      <w:r w:rsidR="003D64AB">
        <w:t>H</w:t>
      </w:r>
      <w:r w:rsidR="007B2FDF" w:rsidRPr="006023E7">
        <w:t xml:space="preserve">is followers.  </w:t>
      </w:r>
      <w:r w:rsidR="000508F5">
        <w:t xml:space="preserve">Yet, such </w:t>
      </w:r>
      <w:r w:rsidR="003D64AB">
        <w:t>atrocities</w:t>
      </w:r>
      <w:r w:rsidR="00DE25B3">
        <w:t>,</w:t>
      </w:r>
      <w:r w:rsidR="00CA7E18">
        <w:t xml:space="preserve"> </w:t>
      </w:r>
      <w:r w:rsidR="007B2FDF" w:rsidRPr="006023E7">
        <w:t xml:space="preserve">which </w:t>
      </w:r>
      <w:r w:rsidR="00FE2B9B" w:rsidRPr="006023E7">
        <w:t>were</w:t>
      </w:r>
      <w:r w:rsidRPr="006023E7">
        <w:t xml:space="preserve"> often carried out in public</w:t>
      </w:r>
      <w:r w:rsidR="00FE2B9B" w:rsidRPr="006023E7">
        <w:t>,</w:t>
      </w:r>
      <w:r w:rsidRPr="006023E7">
        <w:t xml:space="preserve"> in the </w:t>
      </w:r>
      <w:r w:rsidR="003A6AD8" w:rsidRPr="006023E7">
        <w:t>street</w:t>
      </w:r>
      <w:r w:rsidRPr="006023E7">
        <w:t xml:space="preserve"> and</w:t>
      </w:r>
      <w:r w:rsidR="003A6AD8" w:rsidRPr="006023E7">
        <w:t xml:space="preserve"> in</w:t>
      </w:r>
      <w:r w:rsidRPr="006023E7">
        <w:t xml:space="preserve"> the marketplace</w:t>
      </w:r>
      <w:r w:rsidR="00FE2B9B" w:rsidRPr="006023E7">
        <w:t>,</w:t>
      </w:r>
      <w:r w:rsidRPr="006023E7">
        <w:t xml:space="preserve"> so as to become object lesson</w:t>
      </w:r>
      <w:r w:rsidR="00CA7E18">
        <w:t>s</w:t>
      </w:r>
      <w:r w:rsidRPr="006023E7">
        <w:t xml:space="preserve"> </w:t>
      </w:r>
      <w:r w:rsidR="00CA7E18">
        <w:t>for</w:t>
      </w:r>
      <w:r w:rsidR="00CA7E18" w:rsidRPr="006023E7">
        <w:t xml:space="preserve"> </w:t>
      </w:r>
      <w:r w:rsidRPr="006023E7">
        <w:t xml:space="preserve">others, </w:t>
      </w:r>
      <w:r w:rsidR="00CA7E18">
        <w:t>would</w:t>
      </w:r>
      <w:r w:rsidR="00CA7E18" w:rsidRPr="00CA7E18">
        <w:t xml:space="preserve"> </w:t>
      </w:r>
      <w:r w:rsidR="00CA7E18" w:rsidRPr="006023E7">
        <w:t>time and again</w:t>
      </w:r>
      <w:r w:rsidR="00DE25B3">
        <w:t>,</w:t>
      </w:r>
      <w:r w:rsidR="00CA7E18">
        <w:t xml:space="preserve"> </w:t>
      </w:r>
      <w:r w:rsidR="007B2FDF" w:rsidRPr="006023E7">
        <w:t xml:space="preserve">as a result of </w:t>
      </w:r>
      <w:r w:rsidR="003A6AD8" w:rsidRPr="006023E7">
        <w:t>the steadfastness of those innocent souls</w:t>
      </w:r>
      <w:r w:rsidR="00CA7E18">
        <w:t>,</w:t>
      </w:r>
      <w:r w:rsidR="003A6AD8" w:rsidRPr="006023E7">
        <w:t xml:space="preserve"> beco</w:t>
      </w:r>
      <w:r w:rsidRPr="006023E7">
        <w:t xml:space="preserve">me the cause of the awakening of a new wave of pure-hearted people.  </w:t>
      </w:r>
      <w:r w:rsidR="00954AEC" w:rsidRPr="006023E7">
        <w:t>In a few instances</w:t>
      </w:r>
      <w:r w:rsidR="00CA7E18">
        <w:t>,</w:t>
      </w:r>
      <w:r w:rsidR="00954AEC" w:rsidRPr="006023E7">
        <w:t xml:space="preserve"> w</w:t>
      </w:r>
      <w:r w:rsidR="00A47F44" w:rsidRPr="006023E7">
        <w:t xml:space="preserve">hen </w:t>
      </w:r>
      <w:r w:rsidR="00F74BD8" w:rsidRPr="006023E7">
        <w:t>surrounded by</w:t>
      </w:r>
      <w:r w:rsidR="00954AEC" w:rsidRPr="006023E7">
        <w:t xml:space="preserve"> the </w:t>
      </w:r>
      <w:r w:rsidR="008B6903">
        <w:t>forces of the malevolent</w:t>
      </w:r>
      <w:r w:rsidR="00C2445C" w:rsidRPr="006023E7">
        <w:t xml:space="preserve"> and</w:t>
      </w:r>
      <w:r w:rsidR="00954AEC" w:rsidRPr="006023E7">
        <w:t xml:space="preserve"> </w:t>
      </w:r>
      <w:r w:rsidR="00CA7E18">
        <w:t>subjected to</w:t>
      </w:r>
      <w:r w:rsidR="00CA7E18" w:rsidRPr="006023E7">
        <w:t xml:space="preserve"> </w:t>
      </w:r>
      <w:r w:rsidR="00A22C4C">
        <w:t xml:space="preserve">their </w:t>
      </w:r>
      <w:r w:rsidR="00954AEC" w:rsidRPr="006023E7">
        <w:t>ceaseless cruelty</w:t>
      </w:r>
      <w:r w:rsidR="0012084A" w:rsidRPr="006023E7">
        <w:t>, th</w:t>
      </w:r>
      <w:r w:rsidR="00A22C4C">
        <w:t>os</w:t>
      </w:r>
      <w:r w:rsidR="0012084A" w:rsidRPr="006023E7">
        <w:t xml:space="preserve">e </w:t>
      </w:r>
      <w:r w:rsidR="009C6571">
        <w:t>wronged</w:t>
      </w:r>
      <w:r w:rsidRPr="006023E7">
        <w:t xml:space="preserve"> </w:t>
      </w:r>
      <w:r w:rsidR="00A22C4C">
        <w:t xml:space="preserve">ones </w:t>
      </w:r>
      <w:r w:rsidRPr="006023E7">
        <w:t>defend</w:t>
      </w:r>
      <w:r w:rsidR="0012084A" w:rsidRPr="006023E7">
        <w:t>ed</w:t>
      </w:r>
      <w:r w:rsidRPr="006023E7">
        <w:t xml:space="preserve"> themselves</w:t>
      </w:r>
      <w:r w:rsidR="00CA7E18">
        <w:t xml:space="preserve"> valiantly</w:t>
      </w:r>
      <w:r w:rsidRPr="006023E7">
        <w:t xml:space="preserve">, </w:t>
      </w:r>
      <w:r w:rsidR="0012084A" w:rsidRPr="006023E7">
        <w:t xml:space="preserve">but </w:t>
      </w:r>
      <w:r w:rsidR="00C2445C" w:rsidRPr="006023E7">
        <w:t xml:space="preserve">they </w:t>
      </w:r>
      <w:r w:rsidR="0012084A" w:rsidRPr="006023E7">
        <w:t xml:space="preserve">ultimately fell </w:t>
      </w:r>
      <w:r w:rsidR="00A10F5F" w:rsidRPr="006023E7">
        <w:t>victim</w:t>
      </w:r>
      <w:r w:rsidR="0012084A" w:rsidRPr="006023E7">
        <w:t xml:space="preserve"> to </w:t>
      </w:r>
      <w:r w:rsidR="00A10F5F" w:rsidRPr="006023E7">
        <w:t xml:space="preserve">deception </w:t>
      </w:r>
      <w:r w:rsidRPr="006023E7">
        <w:t xml:space="preserve">and </w:t>
      </w:r>
      <w:r w:rsidR="00F74BD8" w:rsidRPr="006023E7">
        <w:t>were</w:t>
      </w:r>
      <w:r w:rsidR="00A10F5F" w:rsidRPr="006023E7">
        <w:t xml:space="preserve"> </w:t>
      </w:r>
      <w:r w:rsidR="00C2445C" w:rsidRPr="006023E7">
        <w:t>brutally</w:t>
      </w:r>
      <w:r w:rsidR="00F74BD8" w:rsidRPr="006023E7">
        <w:t xml:space="preserve"> massacred</w:t>
      </w:r>
      <w:r w:rsidR="00FE2B9B" w:rsidRPr="006023E7">
        <w:t xml:space="preserve">.  </w:t>
      </w:r>
      <w:r w:rsidR="00C2445C" w:rsidRPr="006023E7">
        <w:t>T</w:t>
      </w:r>
      <w:r w:rsidR="00FE2B9B" w:rsidRPr="006023E7">
        <w:t xml:space="preserve">he </w:t>
      </w:r>
      <w:r w:rsidR="003D64AB">
        <w:t xml:space="preserve">antagonists </w:t>
      </w:r>
      <w:r w:rsidR="00C2445C" w:rsidRPr="006023E7">
        <w:t xml:space="preserve">then </w:t>
      </w:r>
      <w:r w:rsidRPr="006023E7">
        <w:t xml:space="preserve">endeavoured to obliterate the traces of the new Faith and tried systematically to eradicate </w:t>
      </w:r>
      <w:r w:rsidR="00FE2B9B" w:rsidRPr="006023E7">
        <w:t>from</w:t>
      </w:r>
      <w:r w:rsidR="007B2FDF" w:rsidRPr="006023E7">
        <w:t xml:space="preserve"> the hearts and </w:t>
      </w:r>
      <w:r w:rsidR="00CA7E18">
        <w:t>minds</w:t>
      </w:r>
      <w:r w:rsidR="00CA7E18" w:rsidRPr="006023E7">
        <w:t xml:space="preserve"> </w:t>
      </w:r>
      <w:r w:rsidR="007B2FDF" w:rsidRPr="006023E7">
        <w:t>of Iranians</w:t>
      </w:r>
      <w:r w:rsidRPr="006023E7">
        <w:t xml:space="preserve"> </w:t>
      </w:r>
      <w:r w:rsidR="00CA7E18">
        <w:t xml:space="preserve">the memory of </w:t>
      </w:r>
      <w:r w:rsidRPr="006023E7">
        <w:t xml:space="preserve">the </w:t>
      </w:r>
      <w:r w:rsidR="007B2FDF" w:rsidRPr="006023E7">
        <w:t xml:space="preserve">astonishing </w:t>
      </w:r>
      <w:r w:rsidR="00CA7E18">
        <w:t>influence</w:t>
      </w:r>
      <w:r w:rsidR="00CA7E18" w:rsidRPr="006023E7">
        <w:t xml:space="preserve"> </w:t>
      </w:r>
      <w:r w:rsidRPr="006023E7">
        <w:t xml:space="preserve">of </w:t>
      </w:r>
      <w:r w:rsidR="00A47F44" w:rsidRPr="006023E7">
        <w:t>the Báb’s</w:t>
      </w:r>
      <w:r w:rsidR="007B2FDF" w:rsidRPr="006023E7">
        <w:t xml:space="preserve"> appearance</w:t>
      </w:r>
      <w:r w:rsidRPr="006023E7">
        <w:t xml:space="preserve">.  For a </w:t>
      </w:r>
      <w:r w:rsidR="004F208E">
        <w:t>time</w:t>
      </w:r>
      <w:r w:rsidR="004F208E" w:rsidRPr="006023E7">
        <w:t xml:space="preserve"> </w:t>
      </w:r>
      <w:r w:rsidRPr="006023E7">
        <w:t>they banned any mention of Him</w:t>
      </w:r>
      <w:r w:rsidR="006D2D83">
        <w:t xml:space="preserve"> in the </w:t>
      </w:r>
      <w:r w:rsidR="004C6AE5">
        <w:t>land</w:t>
      </w:r>
      <w:r w:rsidR="006D2D83">
        <w:t xml:space="preserve"> of His </w:t>
      </w:r>
      <w:r w:rsidR="004C6AE5">
        <w:t>b</w:t>
      </w:r>
      <w:r w:rsidR="00924331" w:rsidRPr="006023E7">
        <w:t>irth</w:t>
      </w:r>
      <w:r w:rsidRPr="006023E7">
        <w:t xml:space="preserve">, and when that approach proved ineffective, they </w:t>
      </w:r>
      <w:r w:rsidR="003D64AB">
        <w:t>loosed their tongues in curse and abuse</w:t>
      </w:r>
      <w:r w:rsidRPr="006023E7">
        <w:t xml:space="preserve">, and began </w:t>
      </w:r>
      <w:r w:rsidR="004F208E">
        <w:t>fabricating stories</w:t>
      </w:r>
      <w:r w:rsidR="003D64AB">
        <w:t>, falsifying</w:t>
      </w:r>
      <w:r w:rsidR="00A22C4C">
        <w:t xml:space="preserve"> history</w:t>
      </w:r>
      <w:r w:rsidR="003D64AB">
        <w:t>, and denying the truth</w:t>
      </w:r>
      <w:r w:rsidRPr="006023E7">
        <w:t xml:space="preserve">.  The friend they called an enemy, and </w:t>
      </w:r>
      <w:r w:rsidR="004F208E">
        <w:t xml:space="preserve">they </w:t>
      </w:r>
      <w:r w:rsidRPr="006023E7">
        <w:t>depicted events</w:t>
      </w:r>
      <w:r w:rsidR="004F208E">
        <w:t xml:space="preserve"> in distorted fashion</w:t>
      </w:r>
      <w:r w:rsidRPr="006023E7">
        <w:t xml:space="preserve">.  The </w:t>
      </w:r>
      <w:r w:rsidR="004C6AE5">
        <w:t>sublime</w:t>
      </w:r>
      <w:r w:rsidR="000D5C8C">
        <w:t xml:space="preserve"> </w:t>
      </w:r>
      <w:r w:rsidRPr="006023E7">
        <w:t xml:space="preserve">gift they called </w:t>
      </w:r>
      <w:r w:rsidR="00A47F44" w:rsidRPr="006023E7">
        <w:t>“</w:t>
      </w:r>
      <w:r w:rsidRPr="006023E7">
        <w:t>the sedition of the Báb</w:t>
      </w:r>
      <w:r w:rsidR="00A47F44" w:rsidRPr="006023E7">
        <w:t>”</w:t>
      </w:r>
      <w:r w:rsidRPr="006023E7">
        <w:t xml:space="preserve">, and they relegated the Exalted </w:t>
      </w:r>
      <w:r w:rsidR="00A22C4C">
        <w:t xml:space="preserve">Beloved </w:t>
      </w:r>
      <w:r w:rsidRPr="006023E7">
        <w:t>t</w:t>
      </w:r>
      <w:r w:rsidR="00A47F44" w:rsidRPr="006023E7">
        <w:t xml:space="preserve">o the </w:t>
      </w:r>
      <w:r w:rsidR="000D5C8C">
        <w:t>lowest depths of</w:t>
      </w:r>
      <w:r w:rsidR="00A47F44" w:rsidRPr="006023E7">
        <w:t xml:space="preserve"> silent darkness</w:t>
      </w:r>
      <w:r w:rsidR="000D5C8C">
        <w:t>,</w:t>
      </w:r>
      <w:r w:rsidR="00A47F44" w:rsidRPr="006023E7">
        <w:t xml:space="preserve"> </w:t>
      </w:r>
      <w:r w:rsidRPr="006023E7">
        <w:t xml:space="preserve">thus </w:t>
      </w:r>
      <w:r w:rsidR="000D5C8C">
        <w:t>committing</w:t>
      </w:r>
      <w:r w:rsidRPr="006023E7">
        <w:t xml:space="preserve"> a great injustice against future generations.  But they were heedless of the fact that </w:t>
      </w:r>
      <w:r w:rsidR="00FD5191" w:rsidRPr="006023E7">
        <w:t>countless</w:t>
      </w:r>
      <w:r w:rsidRPr="006023E7">
        <w:t xml:space="preserve"> </w:t>
      </w:r>
      <w:r w:rsidR="00924331" w:rsidRPr="006023E7">
        <w:t xml:space="preserve">Iranian </w:t>
      </w:r>
      <w:r w:rsidRPr="006023E7">
        <w:t>families</w:t>
      </w:r>
      <w:r w:rsidR="00C2445C" w:rsidRPr="006023E7">
        <w:t xml:space="preserve"> </w:t>
      </w:r>
      <w:r w:rsidR="002A30A3">
        <w:t>were</w:t>
      </w:r>
      <w:r w:rsidR="00FD5191" w:rsidRPr="006023E7">
        <w:t xml:space="preserve"> </w:t>
      </w:r>
      <w:r w:rsidR="00A22C4C">
        <w:t>in some way</w:t>
      </w:r>
      <w:r w:rsidR="00A22C4C" w:rsidRPr="006023E7">
        <w:t xml:space="preserve"> </w:t>
      </w:r>
      <w:r w:rsidRPr="006023E7">
        <w:t xml:space="preserve">related to His movement, and </w:t>
      </w:r>
      <w:r w:rsidR="00FD5191" w:rsidRPr="006023E7">
        <w:t xml:space="preserve">numberless </w:t>
      </w:r>
      <w:r w:rsidRPr="006023E7">
        <w:t xml:space="preserve">spots in that </w:t>
      </w:r>
      <w:r w:rsidR="00FD5191" w:rsidRPr="006023E7">
        <w:t>vast country</w:t>
      </w:r>
      <w:r w:rsidRPr="006023E7">
        <w:t xml:space="preserve"> </w:t>
      </w:r>
      <w:r w:rsidR="002A30A3">
        <w:t>were</w:t>
      </w:r>
      <w:r w:rsidRPr="006023E7">
        <w:t xml:space="preserve"> reddened by the blood of His </w:t>
      </w:r>
      <w:r w:rsidR="001E671F" w:rsidRPr="006023E7">
        <w:t xml:space="preserve">persecuted </w:t>
      </w:r>
      <w:r w:rsidRPr="006023E7">
        <w:t>followers</w:t>
      </w:r>
      <w:r w:rsidR="00FD5191" w:rsidRPr="006023E7">
        <w:t xml:space="preserve">. </w:t>
      </w:r>
      <w:r w:rsidR="00A22C4C">
        <w:t xml:space="preserve"> </w:t>
      </w:r>
      <w:r w:rsidR="00FD5191" w:rsidRPr="006023E7">
        <w:t xml:space="preserve">The traces </w:t>
      </w:r>
      <w:r w:rsidR="00FE1B66" w:rsidRPr="006023E7">
        <w:t xml:space="preserve">of that spiritual renaissance will </w:t>
      </w:r>
      <w:r w:rsidR="000D5C8C">
        <w:t>forever</w:t>
      </w:r>
      <w:r w:rsidR="00FD5191" w:rsidRPr="006023E7">
        <w:t xml:space="preserve"> </w:t>
      </w:r>
      <w:r w:rsidR="003D64AB">
        <w:t xml:space="preserve">endure </w:t>
      </w:r>
      <w:r w:rsidR="00FD5191" w:rsidRPr="006023E7">
        <w:t>in that land</w:t>
      </w:r>
      <w:r w:rsidR="000D5C8C">
        <w:t>,</w:t>
      </w:r>
      <w:r w:rsidR="00FD5191" w:rsidRPr="006023E7">
        <w:t xml:space="preserve"> and its </w:t>
      </w:r>
      <w:r w:rsidR="003D64AB" w:rsidRPr="006023E7">
        <w:t xml:space="preserve">mystic </w:t>
      </w:r>
      <w:r w:rsidR="00FD5191" w:rsidRPr="006023E7">
        <w:t>effects will become evident</w:t>
      </w:r>
      <w:r w:rsidR="000D5C8C">
        <w:t xml:space="preserve"> at last</w:t>
      </w:r>
      <w:r w:rsidRPr="006023E7">
        <w:t>.</w:t>
      </w:r>
    </w:p>
    <w:p w14:paraId="12734D87" w14:textId="77777777" w:rsidR="00640CFE" w:rsidRPr="006023E7" w:rsidRDefault="00640CFE" w:rsidP="00640CFE">
      <w:pPr>
        <w:pStyle w:val="BWCBodyText"/>
      </w:pPr>
    </w:p>
    <w:p w14:paraId="6C71F71A" w14:textId="77777777" w:rsidR="00640CFE" w:rsidRPr="006023E7" w:rsidRDefault="00640CFE" w:rsidP="004C6AE5">
      <w:pPr>
        <w:pStyle w:val="BWCBodyText"/>
      </w:pPr>
      <w:r w:rsidRPr="006023E7">
        <w:t xml:space="preserve">One of the distinguishing characteristics of the </w:t>
      </w:r>
      <w:r w:rsidR="00A22C4C">
        <w:t>Cause</w:t>
      </w:r>
      <w:r w:rsidRPr="006023E7">
        <w:t xml:space="preserve"> of the Báb was the prominent role of the youth who in an astonishing way </w:t>
      </w:r>
      <w:r w:rsidR="00A22C4C">
        <w:t xml:space="preserve">entered </w:t>
      </w:r>
      <w:r w:rsidRPr="006023E7">
        <w:t>its vanguard</w:t>
      </w:r>
      <w:r w:rsidR="00FD5191" w:rsidRPr="006023E7">
        <w:t>,</w:t>
      </w:r>
      <w:r w:rsidRPr="006023E7">
        <w:t xml:space="preserve"> </w:t>
      </w:r>
      <w:r w:rsidR="00FD5191" w:rsidRPr="006023E7">
        <w:t xml:space="preserve">who demonstrated a profound understanding of the implications of the new era, </w:t>
      </w:r>
      <w:r w:rsidRPr="006023E7">
        <w:t xml:space="preserve">and who taught </w:t>
      </w:r>
      <w:r w:rsidR="00FD5191" w:rsidRPr="006023E7">
        <w:t xml:space="preserve">everyone </w:t>
      </w:r>
      <w:r w:rsidRPr="006023E7">
        <w:t xml:space="preserve">the </w:t>
      </w:r>
      <w:r w:rsidR="00FD5191" w:rsidRPr="006023E7">
        <w:t xml:space="preserve">lessons of courage and valour. </w:t>
      </w:r>
      <w:r w:rsidR="0039723B">
        <w:t xml:space="preserve"> </w:t>
      </w:r>
      <w:r w:rsidR="00FE2B9B" w:rsidRPr="006023E7">
        <w:t>The Báb</w:t>
      </w:r>
      <w:r w:rsidRPr="006023E7">
        <w:t xml:space="preserve"> Himself </w:t>
      </w:r>
      <w:r w:rsidR="000D5C8C" w:rsidRPr="006023E7">
        <w:t xml:space="preserve">was </w:t>
      </w:r>
      <w:r w:rsidRPr="006023E7">
        <w:t>twenty-f</w:t>
      </w:r>
      <w:r w:rsidR="004C6AE5">
        <w:t>ive</w:t>
      </w:r>
      <w:r w:rsidRPr="006023E7">
        <w:t xml:space="preserve"> when He declared </w:t>
      </w:r>
      <w:r w:rsidR="000D5C8C">
        <w:t>H</w:t>
      </w:r>
      <w:r w:rsidRPr="006023E7">
        <w:t>is mission.  Qudd</w:t>
      </w:r>
      <w:r w:rsidR="00C2445C" w:rsidRPr="006023E7">
        <w:t>ú</w:t>
      </w:r>
      <w:r w:rsidRPr="006023E7">
        <w:t xml:space="preserve">s was twenty-two when he became adorned with the </w:t>
      </w:r>
      <w:r w:rsidR="00FE2B9B" w:rsidRPr="006023E7">
        <w:t>mantle</w:t>
      </w:r>
      <w:r w:rsidRPr="006023E7">
        <w:t xml:space="preserve"> of faith; </w:t>
      </w:r>
      <w:r w:rsidR="00C2445C" w:rsidRPr="006023E7">
        <w:t>Ṭá</w:t>
      </w:r>
      <w:r w:rsidRPr="006023E7">
        <w:t xml:space="preserve">hirih was in her twenties when she </w:t>
      </w:r>
      <w:r w:rsidR="00FE1B66" w:rsidRPr="006023E7">
        <w:t>accepted</w:t>
      </w:r>
      <w:r w:rsidRPr="006023E7">
        <w:t xml:space="preserve"> the Cause of her Lord</w:t>
      </w:r>
      <w:r w:rsidR="00FD5191" w:rsidRPr="006023E7">
        <w:t xml:space="preserve">; </w:t>
      </w:r>
      <w:r w:rsidR="00462FFC">
        <w:t xml:space="preserve">and </w:t>
      </w:r>
      <w:r w:rsidR="00C2445C" w:rsidRPr="006023E7">
        <w:t>Aní</w:t>
      </w:r>
      <w:r w:rsidR="00FD5191" w:rsidRPr="006023E7">
        <w:t xml:space="preserve">s was a young man </w:t>
      </w:r>
      <w:r w:rsidR="00462FFC">
        <w:t>of</w:t>
      </w:r>
      <w:r w:rsidR="00462FFC" w:rsidRPr="006023E7">
        <w:t xml:space="preserve"> </w:t>
      </w:r>
      <w:r w:rsidR="00FD5191" w:rsidRPr="006023E7">
        <w:t>tender age when he became a believer</w:t>
      </w:r>
      <w:r w:rsidRPr="006023E7">
        <w:t xml:space="preserve">.  Recall </w:t>
      </w:r>
      <w:r w:rsidR="00FD5191" w:rsidRPr="006023E7">
        <w:t xml:space="preserve">the </w:t>
      </w:r>
      <w:r w:rsidR="00462FFC">
        <w:t xml:space="preserve">fearless </w:t>
      </w:r>
      <w:r w:rsidRPr="006023E7">
        <w:t xml:space="preserve">Zaynab, </w:t>
      </w:r>
      <w:r w:rsidR="00462FFC">
        <w:t>who</w:t>
      </w:r>
      <w:r w:rsidR="00462FFC" w:rsidRPr="006023E7">
        <w:t xml:space="preserve"> </w:t>
      </w:r>
      <w:r w:rsidRPr="006023E7">
        <w:t xml:space="preserve">in the prime of youth </w:t>
      </w:r>
      <w:r w:rsidR="00FD5191" w:rsidRPr="006023E7">
        <w:t xml:space="preserve">became a legend, </w:t>
      </w:r>
      <w:r w:rsidRPr="006023E7">
        <w:t xml:space="preserve">a heroine </w:t>
      </w:r>
      <w:r w:rsidR="00FE1B66" w:rsidRPr="006023E7">
        <w:t>in</w:t>
      </w:r>
      <w:r w:rsidRPr="006023E7">
        <w:t xml:space="preserve"> both this world and the next.  </w:t>
      </w:r>
      <w:r w:rsidR="00FD5191" w:rsidRPr="006023E7">
        <w:t>The n</w:t>
      </w:r>
      <w:r w:rsidRPr="006023E7">
        <w:t xml:space="preserve">ames of the Iranian heroes of </w:t>
      </w:r>
      <w:r w:rsidR="00462FFC">
        <w:t xml:space="preserve">this new </w:t>
      </w:r>
      <w:r w:rsidR="003D64AB">
        <w:t>m</w:t>
      </w:r>
      <w:r w:rsidR="00462FFC">
        <w:t>ovement</w:t>
      </w:r>
      <w:r w:rsidRPr="006023E7">
        <w:t xml:space="preserve"> </w:t>
      </w:r>
      <w:r w:rsidR="00FE2B9B" w:rsidRPr="006023E7">
        <w:t>are</w:t>
      </w:r>
      <w:r w:rsidRPr="006023E7">
        <w:t xml:space="preserve"> today immortalized throughout the world, and the courage of those </w:t>
      </w:r>
      <w:r w:rsidR="00A22C4C">
        <w:t>deathless</w:t>
      </w:r>
      <w:r w:rsidR="00462FFC" w:rsidRPr="006023E7">
        <w:t xml:space="preserve"> </w:t>
      </w:r>
      <w:r w:rsidRPr="006023E7">
        <w:t xml:space="preserve">souls is </w:t>
      </w:r>
      <w:r w:rsidR="00462FFC">
        <w:t>an example</w:t>
      </w:r>
      <w:r w:rsidRPr="006023E7">
        <w:t xml:space="preserve"> for all.  T</w:t>
      </w:r>
      <w:r w:rsidR="003D64AB">
        <w:t xml:space="preserve">he </w:t>
      </w:r>
      <w:r w:rsidRPr="006023E7">
        <w:t xml:space="preserve">young standard-bearers </w:t>
      </w:r>
      <w:r w:rsidR="003D64AB">
        <w:t xml:space="preserve">of </w:t>
      </w:r>
      <w:r w:rsidR="003D64AB" w:rsidRPr="006023E7">
        <w:t xml:space="preserve">the community of the Greatest Name </w:t>
      </w:r>
      <w:r w:rsidR="00A22C4C">
        <w:t xml:space="preserve">in every land </w:t>
      </w:r>
      <w:r w:rsidRPr="006023E7">
        <w:t xml:space="preserve">serve humanity in </w:t>
      </w:r>
      <w:r w:rsidR="006324EE" w:rsidRPr="006023E7">
        <w:t>memory</w:t>
      </w:r>
      <w:r w:rsidRPr="006023E7">
        <w:t xml:space="preserve"> of those courageous souls and make sacrificial efforts for the betterment of the world and the progress of society, endeavouring to acquire spiritual characteristics and engaging in the education of children and junior youth.  In Iran too, </w:t>
      </w:r>
      <w:r w:rsidR="00C35DFC" w:rsidRPr="006023E7">
        <w:t xml:space="preserve">despite countless hardships, </w:t>
      </w:r>
      <w:r w:rsidRPr="006023E7">
        <w:t xml:space="preserve">the apple of our eyes are, with pure hearts free from resentment or enmity, </w:t>
      </w:r>
      <w:r w:rsidRPr="006023E7">
        <w:lastRenderedPageBreak/>
        <w:t xml:space="preserve">valiantly arising in the discharge of their spiritual </w:t>
      </w:r>
      <w:r w:rsidR="00FE2B9B" w:rsidRPr="006023E7">
        <w:t>obligations</w:t>
      </w:r>
      <w:r w:rsidR="00BD77A2">
        <w:t>,</w:t>
      </w:r>
      <w:r w:rsidR="00FE1B66" w:rsidRPr="006023E7">
        <w:t xml:space="preserve"> acquiring knowledge</w:t>
      </w:r>
      <w:r w:rsidRPr="006023E7">
        <w:t xml:space="preserve"> </w:t>
      </w:r>
      <w:r w:rsidR="00FE2B9B" w:rsidRPr="006023E7">
        <w:t xml:space="preserve">and </w:t>
      </w:r>
      <w:r w:rsidR="00FE1B66" w:rsidRPr="006023E7">
        <w:t>the sciences</w:t>
      </w:r>
      <w:r w:rsidR="00C35DFC">
        <w:t xml:space="preserve"> and arts</w:t>
      </w:r>
      <w:r w:rsidR="00BD77A2">
        <w:t>,</w:t>
      </w:r>
      <w:r w:rsidRPr="006023E7">
        <w:t xml:space="preserve"> earning a livelihood</w:t>
      </w:r>
      <w:r w:rsidR="00BD77A2">
        <w:t>,</w:t>
      </w:r>
      <w:r w:rsidRPr="006023E7">
        <w:t xml:space="preserve"> establishing </w:t>
      </w:r>
      <w:r w:rsidR="00FE2B9B" w:rsidRPr="006023E7">
        <w:t>families</w:t>
      </w:r>
      <w:r w:rsidR="00BD77A2">
        <w:t>,</w:t>
      </w:r>
      <w:r w:rsidRPr="006023E7">
        <w:t xml:space="preserve"> laying the foundations of future society upon the strong pillars of faith</w:t>
      </w:r>
      <w:r w:rsidR="00BD77A2">
        <w:t>,</w:t>
      </w:r>
      <w:r w:rsidR="006324EE" w:rsidRPr="006023E7">
        <w:t xml:space="preserve"> and placing service</w:t>
      </w:r>
      <w:r w:rsidR="00A22C4C">
        <w:t xml:space="preserve"> to humanity</w:t>
      </w:r>
      <w:r w:rsidR="006324EE" w:rsidRPr="006023E7">
        <w:t xml:space="preserve"> </w:t>
      </w:r>
      <w:r w:rsidR="00C35DFC">
        <w:t>at the c</w:t>
      </w:r>
      <w:r w:rsidR="003D64AB">
        <w:t>entr</w:t>
      </w:r>
      <w:r w:rsidR="00C35DFC">
        <w:t>e</w:t>
      </w:r>
      <w:r w:rsidR="006324EE" w:rsidRPr="006023E7">
        <w:t xml:space="preserve"> of their lives</w:t>
      </w:r>
      <w:r w:rsidRPr="006023E7">
        <w:t>.</w:t>
      </w:r>
    </w:p>
    <w:p w14:paraId="6B219016" w14:textId="77777777" w:rsidR="00640CFE" w:rsidRPr="006023E7" w:rsidRDefault="00640CFE" w:rsidP="00640CFE">
      <w:pPr>
        <w:pStyle w:val="BWCBodyText"/>
      </w:pPr>
    </w:p>
    <w:p w14:paraId="01A18EB6" w14:textId="77777777" w:rsidR="00235175" w:rsidRDefault="006324EE" w:rsidP="00AF37B7">
      <w:pPr>
        <w:pStyle w:val="BWCBodyText"/>
      </w:pPr>
      <w:r w:rsidRPr="006023E7">
        <w:t>Briefly</w:t>
      </w:r>
      <w:r w:rsidR="00354B49" w:rsidRPr="006023E7">
        <w:t xml:space="preserve">, </w:t>
      </w:r>
      <w:r w:rsidR="00C35DFC">
        <w:t>after the setting of that</w:t>
      </w:r>
      <w:r w:rsidRPr="006023E7">
        <w:t xml:space="preserve"> </w:t>
      </w:r>
      <w:r w:rsidR="00C35DFC">
        <w:t>resplendent</w:t>
      </w:r>
      <w:r w:rsidR="00C35DFC" w:rsidRPr="006023E7">
        <w:t xml:space="preserve"> </w:t>
      </w:r>
      <w:r w:rsidRPr="006023E7">
        <w:t>Daystar</w:t>
      </w:r>
      <w:r w:rsidR="00640CFE" w:rsidRPr="006023E7">
        <w:t xml:space="preserve">, His prophecies were </w:t>
      </w:r>
      <w:r w:rsidRPr="006023E7">
        <w:t xml:space="preserve">eventually </w:t>
      </w:r>
      <w:r w:rsidR="00640CFE" w:rsidRPr="006023E7">
        <w:t xml:space="preserve">fulfilled and the dawn of a new Sun became </w:t>
      </w:r>
      <w:r w:rsidR="00C35DFC">
        <w:t>visible</w:t>
      </w:r>
      <w:r w:rsidR="00640CFE" w:rsidRPr="006023E7">
        <w:t xml:space="preserve">.  Bahá’u’lláh appeared and renewed the law of God.  He gathered together </w:t>
      </w:r>
      <w:r w:rsidR="00354B49" w:rsidRPr="006023E7">
        <w:t>that</w:t>
      </w:r>
      <w:r w:rsidR="00640CFE" w:rsidRPr="006023E7">
        <w:t xml:space="preserve"> scattered and oppressed company and prepared for them</w:t>
      </w:r>
      <w:r w:rsidR="00354B49" w:rsidRPr="006023E7">
        <w:t xml:space="preserve">—and </w:t>
      </w:r>
      <w:r w:rsidR="00640CFE" w:rsidRPr="006023E7">
        <w:t>for all of humanity</w:t>
      </w:r>
      <w:r w:rsidR="00354B49" w:rsidRPr="006023E7">
        <w:t xml:space="preserve">—the </w:t>
      </w:r>
      <w:r w:rsidR="00640CFE" w:rsidRPr="006023E7">
        <w:t xml:space="preserve">means </w:t>
      </w:r>
      <w:r w:rsidR="00354B49" w:rsidRPr="006023E7">
        <w:t>of</w:t>
      </w:r>
      <w:r w:rsidR="00640CFE" w:rsidRPr="006023E7">
        <w:t xml:space="preserve"> </w:t>
      </w:r>
      <w:r w:rsidR="00C35DFC">
        <w:t>everlasting</w:t>
      </w:r>
      <w:r w:rsidR="00C35DFC" w:rsidRPr="006023E7">
        <w:t xml:space="preserve"> </w:t>
      </w:r>
      <w:r w:rsidR="00640CFE" w:rsidRPr="006023E7">
        <w:t>glory.  He taught the</w:t>
      </w:r>
      <w:r w:rsidR="00235175">
        <w:t>m</w:t>
      </w:r>
      <w:r w:rsidR="00640CFE" w:rsidRPr="006023E7">
        <w:t xml:space="preserve"> </w:t>
      </w:r>
      <w:r w:rsidR="003D64AB">
        <w:t>principles</w:t>
      </w:r>
      <w:r w:rsidR="00640CFE" w:rsidRPr="006023E7">
        <w:t xml:space="preserve"> to elevate the government and </w:t>
      </w:r>
      <w:r w:rsidRPr="006023E7">
        <w:t xml:space="preserve">uplift </w:t>
      </w:r>
      <w:r w:rsidR="00640CFE" w:rsidRPr="006023E7">
        <w:t>the people</w:t>
      </w:r>
      <w:r w:rsidR="00235175">
        <w:t>,</w:t>
      </w:r>
      <w:r w:rsidR="00640CFE" w:rsidRPr="006023E7">
        <w:t xml:space="preserve"> </w:t>
      </w:r>
      <w:r w:rsidR="00EB4999">
        <w:t xml:space="preserve">He categorically forbade conflict and contention, </w:t>
      </w:r>
      <w:r w:rsidR="00640CFE" w:rsidRPr="006023E7">
        <w:t xml:space="preserve">and He </w:t>
      </w:r>
      <w:r w:rsidR="00235175">
        <w:t>raised</w:t>
      </w:r>
      <w:r w:rsidR="00640CFE" w:rsidRPr="006023E7">
        <w:t xml:space="preserve"> a new creation throughout the world</w:t>
      </w:r>
      <w:r w:rsidR="00235175">
        <w:t>,</w:t>
      </w:r>
      <w:r w:rsidR="00640CFE" w:rsidRPr="006023E7">
        <w:t xml:space="preserve"> </w:t>
      </w:r>
      <w:r w:rsidR="00235175">
        <w:t>drawn from</w:t>
      </w:r>
      <w:r w:rsidR="00235175" w:rsidRPr="006023E7">
        <w:t xml:space="preserve"> </w:t>
      </w:r>
      <w:r w:rsidR="00640CFE" w:rsidRPr="006023E7">
        <w:t xml:space="preserve">every </w:t>
      </w:r>
      <w:r w:rsidR="00AF37B7">
        <w:t>population</w:t>
      </w:r>
      <w:r w:rsidR="00640CFE" w:rsidRPr="006023E7">
        <w:t xml:space="preserve"> and </w:t>
      </w:r>
      <w:r w:rsidR="00235175">
        <w:t xml:space="preserve">speaking </w:t>
      </w:r>
      <w:r w:rsidR="00A22C4C">
        <w:t xml:space="preserve">in </w:t>
      </w:r>
      <w:r w:rsidR="00BA7D4D">
        <w:t>every</w:t>
      </w:r>
      <w:r w:rsidR="00A22C4C">
        <w:t xml:space="preserve"> tongue</w:t>
      </w:r>
      <w:r w:rsidR="00BA7D4D">
        <w:t xml:space="preserve">, that they </w:t>
      </w:r>
      <w:r w:rsidR="00BA7D4D" w:rsidRPr="003D64AB">
        <w:t>might</w:t>
      </w:r>
      <w:r w:rsidR="00640CFE" w:rsidRPr="006023E7">
        <w:t xml:space="preserve"> </w:t>
      </w:r>
      <w:r w:rsidRPr="006023E7">
        <w:t>serve humanity</w:t>
      </w:r>
      <w:r w:rsidR="00BA7D4D">
        <w:t xml:space="preserve"> </w:t>
      </w:r>
      <w:r w:rsidR="00A22C4C">
        <w:t>with sincerity and love</w:t>
      </w:r>
      <w:r w:rsidRPr="006023E7">
        <w:t xml:space="preserve">, </w:t>
      </w:r>
      <w:r w:rsidR="00640CFE" w:rsidRPr="006023E7">
        <w:t xml:space="preserve">strengthen the unity of the world, lay the foundations of </w:t>
      </w:r>
      <w:r w:rsidRPr="006023E7">
        <w:t>fellowship</w:t>
      </w:r>
      <w:r w:rsidR="00640CFE" w:rsidRPr="006023E7">
        <w:t xml:space="preserve">, and through collaboration with </w:t>
      </w:r>
      <w:r w:rsidR="00224DA1">
        <w:t xml:space="preserve">others in </w:t>
      </w:r>
      <w:r w:rsidR="00640CFE" w:rsidRPr="006023E7">
        <w:t>their own society</w:t>
      </w:r>
      <w:r w:rsidR="00354B49" w:rsidRPr="006023E7">
        <w:t>,</w:t>
      </w:r>
      <w:r w:rsidR="00640CFE" w:rsidRPr="006023E7">
        <w:t xml:space="preserve"> propagate divine civilization.</w:t>
      </w:r>
    </w:p>
    <w:p w14:paraId="2DEC9331" w14:textId="77777777" w:rsidR="00235175" w:rsidRDefault="00235175" w:rsidP="00235175">
      <w:pPr>
        <w:pStyle w:val="BWCBodyText"/>
      </w:pPr>
    </w:p>
    <w:p w14:paraId="67D785AF" w14:textId="77777777" w:rsidR="0045666E" w:rsidRDefault="004C6AE5" w:rsidP="009C6571">
      <w:pPr>
        <w:pStyle w:val="BWCBodyText"/>
      </w:pPr>
      <w:r>
        <w:t>Beloved</w:t>
      </w:r>
      <w:r w:rsidR="00640CFE" w:rsidRPr="006023E7">
        <w:t xml:space="preserve"> f</w:t>
      </w:r>
      <w:r w:rsidR="00185107" w:rsidRPr="006023E7">
        <w:t>riends:  At this moment in time</w:t>
      </w:r>
      <w:r w:rsidR="00354B49" w:rsidRPr="006023E7">
        <w:t>, when the followers of the G</w:t>
      </w:r>
      <w:r w:rsidR="00640CFE" w:rsidRPr="006023E7">
        <w:t xml:space="preserve">reatest Name throughout the world </w:t>
      </w:r>
      <w:r w:rsidR="00354B49" w:rsidRPr="006023E7">
        <w:t>are</w:t>
      </w:r>
      <w:r w:rsidR="00640CFE" w:rsidRPr="006023E7">
        <w:t xml:space="preserve"> </w:t>
      </w:r>
      <w:r w:rsidR="00235175">
        <w:t>welcoming</w:t>
      </w:r>
      <w:r w:rsidR="00235175" w:rsidRPr="006023E7">
        <w:t xml:space="preserve"> </w:t>
      </w:r>
      <w:r w:rsidR="00640CFE" w:rsidRPr="006023E7">
        <w:t>friends</w:t>
      </w:r>
      <w:r w:rsidR="00235175">
        <w:t>,</w:t>
      </w:r>
      <w:r w:rsidR="00640CFE" w:rsidRPr="006023E7">
        <w:t xml:space="preserve"> acquaintances, neighbours</w:t>
      </w:r>
      <w:r w:rsidR="00354B49" w:rsidRPr="006023E7">
        <w:t>,</w:t>
      </w:r>
      <w:r w:rsidR="00640CFE" w:rsidRPr="006023E7">
        <w:t xml:space="preserve"> co-workers</w:t>
      </w:r>
      <w:r w:rsidR="00235175">
        <w:t>,</w:t>
      </w:r>
      <w:r w:rsidR="00640CFE" w:rsidRPr="006023E7">
        <w:t xml:space="preserve"> and </w:t>
      </w:r>
      <w:r w:rsidR="00354B49" w:rsidRPr="006023E7">
        <w:t>like-minded</w:t>
      </w:r>
      <w:r w:rsidR="00640CFE" w:rsidRPr="006023E7">
        <w:t xml:space="preserve"> </w:t>
      </w:r>
      <w:r w:rsidR="00235175">
        <w:t xml:space="preserve">souls </w:t>
      </w:r>
      <w:r w:rsidR="00640CFE" w:rsidRPr="006023E7">
        <w:t xml:space="preserve">to the </w:t>
      </w:r>
      <w:r w:rsidR="003D64AB">
        <w:t>celebration</w:t>
      </w:r>
      <w:r w:rsidR="00640CFE" w:rsidRPr="006023E7">
        <w:t xml:space="preserve"> of the Twin Birthdays and </w:t>
      </w:r>
      <w:r w:rsidR="00354B49" w:rsidRPr="006023E7">
        <w:t>are</w:t>
      </w:r>
      <w:r w:rsidR="00640CFE" w:rsidRPr="006023E7">
        <w:t xml:space="preserve"> inviting them to consider the meaning of the </w:t>
      </w:r>
      <w:r w:rsidR="009C6571">
        <w:t>marvellous</w:t>
      </w:r>
      <w:r w:rsidR="00640CFE" w:rsidRPr="006023E7">
        <w:t xml:space="preserve"> anniversary of the Herald and Summoner of this illumined cycle, </w:t>
      </w:r>
      <w:r w:rsidR="00354B49" w:rsidRPr="006023E7">
        <w:t xml:space="preserve">you must </w:t>
      </w:r>
      <w:r w:rsidR="00640CFE" w:rsidRPr="006023E7">
        <w:t xml:space="preserve">know of a truth that for the people of Iran, </w:t>
      </w:r>
      <w:r w:rsidR="003D64AB">
        <w:t xml:space="preserve">the </w:t>
      </w:r>
      <w:r w:rsidR="00932ACD">
        <w:t xml:space="preserve">significance </w:t>
      </w:r>
      <w:r w:rsidR="003D64AB">
        <w:t xml:space="preserve">and </w:t>
      </w:r>
      <w:r w:rsidR="00932ACD">
        <w:t>auspiciousness</w:t>
      </w:r>
      <w:r w:rsidR="006324EE" w:rsidRPr="006023E7">
        <w:t xml:space="preserve"> of </w:t>
      </w:r>
      <w:r w:rsidR="00640CFE" w:rsidRPr="006023E7">
        <w:t xml:space="preserve">this occasion is two hundredfold.  </w:t>
      </w:r>
      <w:r w:rsidR="006324EE" w:rsidRPr="006023E7">
        <w:t>Assure</w:t>
      </w:r>
      <w:r w:rsidR="00640CFE" w:rsidRPr="006023E7">
        <w:t xml:space="preserve"> </w:t>
      </w:r>
      <w:r w:rsidR="006324EE" w:rsidRPr="006023E7">
        <w:t xml:space="preserve">everyone </w:t>
      </w:r>
      <w:r w:rsidR="00640CFE" w:rsidRPr="006023E7">
        <w:t xml:space="preserve">that the time for the fulfilment of the </w:t>
      </w:r>
      <w:r w:rsidR="009C5379">
        <w:t>unfailing</w:t>
      </w:r>
      <w:r w:rsidR="009C5379" w:rsidRPr="006023E7">
        <w:t xml:space="preserve"> </w:t>
      </w:r>
      <w:r w:rsidR="00640CFE" w:rsidRPr="006023E7">
        <w:t xml:space="preserve">promises of </w:t>
      </w:r>
      <w:r w:rsidR="008537B9" w:rsidRPr="006023E7">
        <w:t xml:space="preserve">those Twin Lights </w:t>
      </w:r>
      <w:r w:rsidR="00640CFE" w:rsidRPr="006023E7">
        <w:t xml:space="preserve">shall </w:t>
      </w:r>
      <w:r w:rsidR="008537B9" w:rsidRPr="006023E7">
        <w:t>come</w:t>
      </w:r>
      <w:r w:rsidR="00640CFE" w:rsidRPr="006023E7">
        <w:t xml:space="preserve">, the </w:t>
      </w:r>
      <w:r w:rsidR="009C5379">
        <w:t xml:space="preserve">turmoil </w:t>
      </w:r>
      <w:r w:rsidR="00640CFE" w:rsidRPr="006023E7">
        <w:t xml:space="preserve">in the world will be </w:t>
      </w:r>
      <w:r w:rsidR="00A22C4C">
        <w:t>eased</w:t>
      </w:r>
      <w:r w:rsidR="00640CFE" w:rsidRPr="006023E7">
        <w:t>, permanent peace and harmony among the people</w:t>
      </w:r>
      <w:r w:rsidR="00354B49" w:rsidRPr="006023E7">
        <w:t>s</w:t>
      </w:r>
      <w:r w:rsidR="00640CFE" w:rsidRPr="006023E7">
        <w:t xml:space="preserve"> of the </w:t>
      </w:r>
      <w:r w:rsidR="00354B49" w:rsidRPr="006023E7">
        <w:t>earth</w:t>
      </w:r>
      <w:r w:rsidR="00640CFE" w:rsidRPr="006023E7">
        <w:t xml:space="preserve"> will appear, and the unity of </w:t>
      </w:r>
      <w:r w:rsidR="00354B49" w:rsidRPr="006023E7">
        <w:t>humankind</w:t>
      </w:r>
      <w:r w:rsidR="00640CFE" w:rsidRPr="006023E7">
        <w:t xml:space="preserve"> will be manifested.</w:t>
      </w:r>
    </w:p>
    <w:p w14:paraId="52306978" w14:textId="77777777" w:rsidR="00640CFE" w:rsidRPr="00DE7DF1" w:rsidRDefault="00640CFE" w:rsidP="002077D4">
      <w:pPr>
        <w:pStyle w:val="BWCSignature"/>
        <w:spacing w:before="240"/>
      </w:pPr>
      <w:r w:rsidRPr="00DE7DF1">
        <w:t>[signed:  The Universal House of Justice]</w:t>
      </w:r>
    </w:p>
    <w:p w14:paraId="4EC87A3F" w14:textId="77777777" w:rsidR="007A145F" w:rsidRDefault="007A145F" w:rsidP="007A145F">
      <w:pPr>
        <w:keepNext/>
        <w:pBdr>
          <w:bottom w:val="single" w:sz="5" w:space="1" w:color="auto"/>
        </w:pBdr>
        <w:spacing w:before="300" w:after="40"/>
      </w:pPr>
    </w:p>
    <w:p w14:paraId="264B0F7D" w14:textId="4CB0DA5E" w:rsidR="00640CFE" w:rsidRDefault="007A145F" w:rsidP="007A145F">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0"/>
    </w:p>
    <w:sectPr w:rsidR="00640CFE" w:rsidSect="00FF30D9">
      <w:headerReference w:type="default" r:id="rId10"/>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8CE3" w14:textId="77777777" w:rsidR="00A37985" w:rsidRDefault="00A37985">
      <w:r>
        <w:separator/>
      </w:r>
    </w:p>
  </w:endnote>
  <w:endnote w:type="continuationSeparator" w:id="0">
    <w:p w14:paraId="6F3FEB8B" w14:textId="77777777" w:rsidR="00A37985" w:rsidRDefault="00A3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49C2A" w14:textId="77777777" w:rsidR="00A37985" w:rsidRDefault="00A37985">
      <w:r>
        <w:separator/>
      </w:r>
    </w:p>
  </w:footnote>
  <w:footnote w:type="continuationSeparator" w:id="0">
    <w:p w14:paraId="39AAD9F3" w14:textId="77777777" w:rsidR="00A37985" w:rsidRDefault="00A3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27" w:type="dxa"/>
      <w:tblLayout w:type="fixed"/>
      <w:tblCellMar>
        <w:left w:w="0" w:type="dxa"/>
        <w:right w:w="0" w:type="dxa"/>
      </w:tblCellMar>
      <w:tblLook w:val="04A0" w:firstRow="1" w:lastRow="0" w:firstColumn="1" w:lastColumn="0" w:noHBand="0" w:noVBand="1"/>
    </w:tblPr>
    <w:tblGrid>
      <w:gridCol w:w="5580"/>
      <w:gridCol w:w="3447"/>
    </w:tblGrid>
    <w:tr w:rsidR="004C6AE5" w14:paraId="3078CD72" w14:textId="77777777" w:rsidTr="00996FC8">
      <w:tc>
        <w:tcPr>
          <w:tcW w:w="5580" w:type="dxa"/>
          <w:hideMark/>
        </w:tcPr>
        <w:p w14:paraId="3DA67BFB" w14:textId="77777777" w:rsidR="004C6AE5" w:rsidRPr="001941E4" w:rsidRDefault="004C6AE5" w:rsidP="004C6AE5">
          <w:pPr>
            <w:pStyle w:val="BWCNormal"/>
            <w:tabs>
              <w:tab w:val="left" w:pos="4486"/>
            </w:tabs>
          </w:pPr>
          <w:r w:rsidRPr="006023E7">
            <w:t>To the followers of Bahá’u’lláh</w:t>
          </w:r>
          <w:r w:rsidRPr="001941E4">
            <w:tab/>
          </w:r>
          <w:r w:rsidRPr="001941E4">
            <w:fldChar w:fldCharType="begin"/>
          </w:r>
          <w:r w:rsidRPr="001941E4">
            <w:instrText xml:space="preserve"> PAGE   \* MERGEFORMAT </w:instrText>
          </w:r>
          <w:r w:rsidRPr="001941E4">
            <w:fldChar w:fldCharType="separate"/>
          </w:r>
          <w:r w:rsidR="00881D68">
            <w:rPr>
              <w:noProof/>
            </w:rPr>
            <w:t>3</w:t>
          </w:r>
          <w:r w:rsidRPr="001941E4">
            <w:rPr>
              <w:noProof/>
            </w:rPr>
            <w:fldChar w:fldCharType="end"/>
          </w:r>
        </w:p>
        <w:p w14:paraId="36EF24C0" w14:textId="77777777" w:rsidR="004C6AE5" w:rsidRDefault="004C6AE5" w:rsidP="004C6AE5">
          <w:pPr>
            <w:pStyle w:val="BWCNormal"/>
            <w:tabs>
              <w:tab w:val="left" w:pos="4486"/>
            </w:tabs>
          </w:pPr>
          <w:r w:rsidRPr="001941E4">
            <w:t xml:space="preserve">    </w:t>
          </w:r>
          <w:r w:rsidRPr="006023E7">
            <w:t>in the sacred land of Iran</w:t>
          </w:r>
        </w:p>
      </w:tc>
      <w:tc>
        <w:tcPr>
          <w:tcW w:w="3447" w:type="dxa"/>
          <w:hideMark/>
        </w:tcPr>
        <w:p w14:paraId="0F61A80E" w14:textId="77777777" w:rsidR="004C6AE5" w:rsidRDefault="004C6AE5" w:rsidP="000D578E">
          <w:pPr>
            <w:pStyle w:val="BWCNormal"/>
            <w:jc w:val="right"/>
          </w:pPr>
          <w:r>
            <w:t>2</w:t>
          </w:r>
          <w:r w:rsidR="000D578E">
            <w:t>4</w:t>
          </w:r>
          <w:r>
            <w:t xml:space="preserve"> October 2019</w:t>
          </w:r>
        </w:p>
      </w:tc>
    </w:tr>
  </w:tbl>
  <w:p w14:paraId="256E5646" w14:textId="77777777" w:rsidR="00863083" w:rsidRDefault="00863083">
    <w:pPr>
      <w:pStyle w:val="BWCNormal"/>
    </w:pPr>
  </w:p>
  <w:p w14:paraId="14F07654"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19096040">
    <w:abstractNumId w:val="13"/>
  </w:num>
  <w:num w:numId="2" w16cid:durableId="1727408557">
    <w:abstractNumId w:val="6"/>
  </w:num>
  <w:num w:numId="3" w16cid:durableId="263347748">
    <w:abstractNumId w:val="7"/>
  </w:num>
  <w:num w:numId="4" w16cid:durableId="573975822">
    <w:abstractNumId w:val="4"/>
  </w:num>
  <w:num w:numId="5" w16cid:durableId="1379427050">
    <w:abstractNumId w:val="14"/>
  </w:num>
  <w:num w:numId="6" w16cid:durableId="866792770">
    <w:abstractNumId w:val="0"/>
  </w:num>
  <w:num w:numId="7" w16cid:durableId="1660117580">
    <w:abstractNumId w:val="1"/>
  </w:num>
  <w:num w:numId="8" w16cid:durableId="781650108">
    <w:abstractNumId w:val="8"/>
  </w:num>
  <w:num w:numId="9" w16cid:durableId="1731689168">
    <w:abstractNumId w:val="3"/>
  </w:num>
  <w:num w:numId="10" w16cid:durableId="877474880">
    <w:abstractNumId w:val="11"/>
  </w:num>
  <w:num w:numId="11" w16cid:durableId="1508206729">
    <w:abstractNumId w:val="9"/>
  </w:num>
  <w:num w:numId="12" w16cid:durableId="915017214">
    <w:abstractNumId w:val="9"/>
  </w:num>
  <w:num w:numId="13" w16cid:durableId="1379934638">
    <w:abstractNumId w:val="11"/>
  </w:num>
  <w:num w:numId="14" w16cid:durableId="588580525">
    <w:abstractNumId w:val="12"/>
  </w:num>
  <w:num w:numId="15" w16cid:durableId="2038384463">
    <w:abstractNumId w:val="10"/>
  </w:num>
  <w:num w:numId="16" w16cid:durableId="1863546818">
    <w:abstractNumId w:val="10"/>
  </w:num>
  <w:num w:numId="17" w16cid:durableId="1123378733">
    <w:abstractNumId w:val="2"/>
  </w:num>
  <w:num w:numId="18" w16cid:durableId="1095396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FE"/>
    <w:rsid w:val="000508F5"/>
    <w:rsid w:val="000C2F07"/>
    <w:rsid w:val="000C3213"/>
    <w:rsid w:val="000D578E"/>
    <w:rsid w:val="000D5C8C"/>
    <w:rsid w:val="00103FE3"/>
    <w:rsid w:val="0010767B"/>
    <w:rsid w:val="00112D2C"/>
    <w:rsid w:val="0012084A"/>
    <w:rsid w:val="00123B91"/>
    <w:rsid w:val="00161BCE"/>
    <w:rsid w:val="00185107"/>
    <w:rsid w:val="001A420B"/>
    <w:rsid w:val="001B23CF"/>
    <w:rsid w:val="001B680F"/>
    <w:rsid w:val="001C3B74"/>
    <w:rsid w:val="001E671F"/>
    <w:rsid w:val="0020742C"/>
    <w:rsid w:val="002077D4"/>
    <w:rsid w:val="00224DA1"/>
    <w:rsid w:val="002271CB"/>
    <w:rsid w:val="00235175"/>
    <w:rsid w:val="00235250"/>
    <w:rsid w:val="0026192C"/>
    <w:rsid w:val="002A30A3"/>
    <w:rsid w:val="002B23AE"/>
    <w:rsid w:val="00354B49"/>
    <w:rsid w:val="0039723B"/>
    <w:rsid w:val="003A0CCD"/>
    <w:rsid w:val="003A5AA1"/>
    <w:rsid w:val="003A6AD8"/>
    <w:rsid w:val="003D64AB"/>
    <w:rsid w:val="00401C22"/>
    <w:rsid w:val="0041763C"/>
    <w:rsid w:val="0045666E"/>
    <w:rsid w:val="004624D0"/>
    <w:rsid w:val="00462FFC"/>
    <w:rsid w:val="00482742"/>
    <w:rsid w:val="00496B40"/>
    <w:rsid w:val="004C6AE5"/>
    <w:rsid w:val="004F10F7"/>
    <w:rsid w:val="004F208E"/>
    <w:rsid w:val="004F5410"/>
    <w:rsid w:val="00522F88"/>
    <w:rsid w:val="005577A1"/>
    <w:rsid w:val="00576135"/>
    <w:rsid w:val="005D7F4B"/>
    <w:rsid w:val="006023E7"/>
    <w:rsid w:val="006324EE"/>
    <w:rsid w:val="00640CFE"/>
    <w:rsid w:val="00655698"/>
    <w:rsid w:val="00667345"/>
    <w:rsid w:val="00697A90"/>
    <w:rsid w:val="006D2D83"/>
    <w:rsid w:val="006E275E"/>
    <w:rsid w:val="00764566"/>
    <w:rsid w:val="00770D07"/>
    <w:rsid w:val="007A07BC"/>
    <w:rsid w:val="007A145F"/>
    <w:rsid w:val="007A31D2"/>
    <w:rsid w:val="007B2FDF"/>
    <w:rsid w:val="007C45C7"/>
    <w:rsid w:val="007E7A91"/>
    <w:rsid w:val="008262FB"/>
    <w:rsid w:val="00836BE3"/>
    <w:rsid w:val="008537B9"/>
    <w:rsid w:val="0085771D"/>
    <w:rsid w:val="00863083"/>
    <w:rsid w:val="00881D68"/>
    <w:rsid w:val="00882B84"/>
    <w:rsid w:val="0088649E"/>
    <w:rsid w:val="00895C0C"/>
    <w:rsid w:val="008B1A34"/>
    <w:rsid w:val="008B6903"/>
    <w:rsid w:val="008E3FBA"/>
    <w:rsid w:val="00917681"/>
    <w:rsid w:val="00921E0B"/>
    <w:rsid w:val="00924331"/>
    <w:rsid w:val="00932ACD"/>
    <w:rsid w:val="00954AEC"/>
    <w:rsid w:val="00997FB3"/>
    <w:rsid w:val="009B0C7E"/>
    <w:rsid w:val="009C28B3"/>
    <w:rsid w:val="009C5379"/>
    <w:rsid w:val="009C6571"/>
    <w:rsid w:val="00A10F5F"/>
    <w:rsid w:val="00A22C4C"/>
    <w:rsid w:val="00A37985"/>
    <w:rsid w:val="00A41291"/>
    <w:rsid w:val="00A47F44"/>
    <w:rsid w:val="00AA19F8"/>
    <w:rsid w:val="00AF37B7"/>
    <w:rsid w:val="00B33F4C"/>
    <w:rsid w:val="00B4254A"/>
    <w:rsid w:val="00B7012E"/>
    <w:rsid w:val="00BA7D4D"/>
    <w:rsid w:val="00BD2B79"/>
    <w:rsid w:val="00BD77A2"/>
    <w:rsid w:val="00BE23DF"/>
    <w:rsid w:val="00C2445C"/>
    <w:rsid w:val="00C35DFC"/>
    <w:rsid w:val="00C41699"/>
    <w:rsid w:val="00C46DFF"/>
    <w:rsid w:val="00C529F7"/>
    <w:rsid w:val="00CA7E18"/>
    <w:rsid w:val="00CE1E83"/>
    <w:rsid w:val="00D136BA"/>
    <w:rsid w:val="00D15898"/>
    <w:rsid w:val="00D45DDA"/>
    <w:rsid w:val="00D90C73"/>
    <w:rsid w:val="00DE25B3"/>
    <w:rsid w:val="00E1434C"/>
    <w:rsid w:val="00E4134E"/>
    <w:rsid w:val="00E41A6F"/>
    <w:rsid w:val="00EA6C98"/>
    <w:rsid w:val="00EB239F"/>
    <w:rsid w:val="00EB4999"/>
    <w:rsid w:val="00F04662"/>
    <w:rsid w:val="00F16576"/>
    <w:rsid w:val="00F5450C"/>
    <w:rsid w:val="00F734EC"/>
    <w:rsid w:val="00F74BD8"/>
    <w:rsid w:val="00F90805"/>
    <w:rsid w:val="00FD5191"/>
    <w:rsid w:val="00FE1B66"/>
    <w:rsid w:val="00FE2B9B"/>
    <w:rsid w:val="00FF30D9"/>
    <w:rsid w:val="00FF72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1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881D68"/>
    <w:pPr>
      <w:tabs>
        <w:tab w:val="left" w:pos="360"/>
      </w:tabs>
    </w:pPr>
  </w:style>
  <w:style w:type="paragraph" w:customStyle="1" w:styleId="BWCBodyText">
    <w:name w:val="BWC Body Text"/>
    <w:basedOn w:val="Normal"/>
    <w:link w:val="BWCBodyTextChar1"/>
    <w:qFormat/>
    <w:rsid w:val="00D15898"/>
    <w:pPr>
      <w:ind w:firstLine="576"/>
    </w:pPr>
  </w:style>
  <w:style w:type="paragraph" w:customStyle="1" w:styleId="BWCClosing">
    <w:name w:val="BWC Closing"/>
    <w:basedOn w:val="Normal"/>
    <w:next w:val="BWCSignature"/>
    <w:qFormat/>
    <w:rsid w:val="00881D68"/>
    <w:pPr>
      <w:spacing w:before="240" w:after="720"/>
      <w:ind w:left="4320"/>
    </w:pPr>
  </w:style>
  <w:style w:type="paragraph" w:customStyle="1" w:styleId="BWCGreeting">
    <w:name w:val="BWC Greeting"/>
    <w:basedOn w:val="Normal"/>
    <w:next w:val="BWCBodyText"/>
    <w:qFormat/>
    <w:rsid w:val="00881D68"/>
    <w:pPr>
      <w:spacing w:before="480" w:after="240"/>
    </w:pPr>
  </w:style>
  <w:style w:type="paragraph" w:customStyle="1" w:styleId="BWCInternalInfo">
    <w:name w:val="BWC Internal Info"/>
    <w:basedOn w:val="Normal"/>
    <w:qFormat/>
    <w:rsid w:val="00881D6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881D68"/>
  </w:style>
  <w:style w:type="paragraph" w:customStyle="1" w:styleId="BWCFileInfo">
    <w:name w:val="BWC File Info"/>
    <w:basedOn w:val="Normal"/>
    <w:qFormat/>
    <w:rsid w:val="00881D68"/>
  </w:style>
  <w:style w:type="character" w:customStyle="1" w:styleId="BWCComment">
    <w:name w:val="BWC Comment"/>
    <w:basedOn w:val="DefaultParagraphFont"/>
    <w:qFormat/>
    <w:rsid w:val="00D15898"/>
    <w:rPr>
      <w:shd w:val="clear" w:color="auto" w:fill="C0C0C0"/>
    </w:rPr>
  </w:style>
  <w:style w:type="paragraph" w:styleId="Header">
    <w:name w:val="header"/>
    <w:basedOn w:val="Normal"/>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881D68"/>
    <w:pPr>
      <w:tabs>
        <w:tab w:val="right" w:pos="7747"/>
      </w:tabs>
      <w:spacing w:after="240"/>
    </w:pPr>
  </w:style>
  <w:style w:type="paragraph" w:customStyle="1" w:styleId="BWCSignature">
    <w:name w:val="BWC Signature"/>
    <w:basedOn w:val="BWCClosing"/>
    <w:next w:val="BWCNormal"/>
    <w:qFormat/>
    <w:rsid w:val="00881D68"/>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customStyle="1" w:styleId="BWCBodyTextChar1">
    <w:name w:val="BWC Body Text Char1"/>
    <w:link w:val="BWCBodyText"/>
    <w:rsid w:val="00640CFE"/>
    <w:rPr>
      <w:rFonts w:ascii="Times Ext Roman" w:hAnsi="Times Ext Roman" w:cs="Times Ext Roman"/>
      <w:w w:val="102"/>
      <w:kern w:val="20"/>
      <w:sz w:val="23"/>
      <w:szCs w:val="23"/>
      <w:lang w:val="en-GB"/>
    </w:rPr>
  </w:style>
  <w:style w:type="paragraph" w:styleId="BalloonText">
    <w:name w:val="Balloon Text"/>
    <w:basedOn w:val="Normal"/>
    <w:link w:val="BalloonTextChar"/>
    <w:semiHidden/>
    <w:unhideWhenUsed/>
    <w:rsid w:val="00AA19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9F8"/>
    <w:rPr>
      <w:rFonts w:ascii="Segoe UI" w:hAnsi="Segoe UI" w:cs="Segoe UI"/>
      <w:w w:val="102"/>
      <w:kern w:val="20"/>
      <w:sz w:val="18"/>
      <w:szCs w:val="18"/>
      <w:lang w:val="en-GB"/>
    </w:rPr>
  </w:style>
  <w:style w:type="character" w:styleId="CommentReference">
    <w:name w:val="annotation reference"/>
    <w:basedOn w:val="DefaultParagraphFont"/>
    <w:semiHidden/>
    <w:unhideWhenUsed/>
    <w:rsid w:val="00E41A6F"/>
    <w:rPr>
      <w:sz w:val="16"/>
      <w:szCs w:val="16"/>
    </w:rPr>
  </w:style>
  <w:style w:type="paragraph" w:styleId="CommentText">
    <w:name w:val="annotation text"/>
    <w:basedOn w:val="Normal"/>
    <w:link w:val="CommentTextChar"/>
    <w:semiHidden/>
    <w:unhideWhenUsed/>
    <w:rsid w:val="00E41A6F"/>
    <w:pPr>
      <w:spacing w:line="240" w:lineRule="auto"/>
    </w:pPr>
    <w:rPr>
      <w:sz w:val="20"/>
      <w:szCs w:val="20"/>
    </w:rPr>
  </w:style>
  <w:style w:type="character" w:customStyle="1" w:styleId="CommentTextChar">
    <w:name w:val="Comment Text Char"/>
    <w:basedOn w:val="DefaultParagraphFont"/>
    <w:link w:val="CommentText"/>
    <w:semiHidden/>
    <w:rsid w:val="00E41A6F"/>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E41A6F"/>
    <w:rPr>
      <w:b/>
      <w:bCs/>
    </w:rPr>
  </w:style>
  <w:style w:type="character" w:customStyle="1" w:styleId="CommentSubjectChar">
    <w:name w:val="Comment Subject Char"/>
    <w:basedOn w:val="CommentTextChar"/>
    <w:link w:val="CommentSubject"/>
    <w:semiHidden/>
    <w:rsid w:val="00E41A6F"/>
    <w:rPr>
      <w:rFonts w:ascii="Times Ext Roman" w:hAnsi="Times Ext Roman" w:cs="Times Ext Roman"/>
      <w:b/>
      <w:bCs/>
      <w:w w:val="102"/>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41897">
      <w:bodyDiv w:val="1"/>
      <w:marLeft w:val="0"/>
      <w:marRight w:val="0"/>
      <w:marTop w:val="0"/>
      <w:marBottom w:val="0"/>
      <w:divBdr>
        <w:top w:val="none" w:sz="0" w:space="0" w:color="auto"/>
        <w:left w:val="none" w:sz="0" w:space="0" w:color="auto"/>
        <w:bottom w:val="none" w:sz="0" w:space="0" w:color="auto"/>
        <w:right w:val="none" w:sz="0" w:space="0" w:color="auto"/>
      </w:divBdr>
    </w:div>
    <w:div w:id="8280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DBEE97-5DCF-4570-8C8A-9541DF33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2025-03-25T15:36:00Z</dcterms:created>
  <dcterms:modified xsi:type="dcterms:W3CDTF">2025-04-23T18:10:00Z</dcterms:modified>
</cp:coreProperties>
</file>