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F0B2" w14:textId="776C77C7" w:rsidR="00416C97" w:rsidRPr="002A005C" w:rsidRDefault="00416C97" w:rsidP="002A005C">
      <w:pPr>
        <w:pStyle w:val="BWCNormal"/>
      </w:pPr>
    </w:p>
    <w:p w14:paraId="1532808B" w14:textId="77777777" w:rsidR="00E7186C" w:rsidRPr="002A005C" w:rsidRDefault="00E7186C" w:rsidP="002A005C">
      <w:pPr>
        <w:pStyle w:val="BWCNormal"/>
      </w:pPr>
    </w:p>
    <w:p w14:paraId="0F6FB276" w14:textId="77777777" w:rsidR="00416C97" w:rsidRPr="002A005C" w:rsidRDefault="00416C97" w:rsidP="002A005C">
      <w:pPr>
        <w:pStyle w:val="BWCNormal"/>
      </w:pPr>
    </w:p>
    <w:p w14:paraId="4B1E0B85" w14:textId="77777777" w:rsidR="00416C97" w:rsidRPr="002A005C" w:rsidRDefault="00416C97" w:rsidP="002A005C">
      <w:pPr>
        <w:pStyle w:val="BWCNormal"/>
      </w:pPr>
    </w:p>
    <w:p w14:paraId="5AACBF10" w14:textId="77777777" w:rsidR="00416C97" w:rsidRPr="002A005C" w:rsidRDefault="00416C97" w:rsidP="002A005C">
      <w:pPr>
        <w:pStyle w:val="BWCNormal"/>
      </w:pPr>
      <w:r w:rsidRPr="002A005C">
        <w:t>____________________________________________________________________________</w:t>
      </w:r>
    </w:p>
    <w:p w14:paraId="302AA92C" w14:textId="77777777" w:rsidR="00416C97" w:rsidRPr="002A005C" w:rsidRDefault="00416C97" w:rsidP="002A005C">
      <w:pPr>
        <w:pStyle w:val="BWCNormal"/>
      </w:pPr>
    </w:p>
    <w:p w14:paraId="6FA8C716" w14:textId="77777777" w:rsidR="00416C97" w:rsidRDefault="00416C97" w:rsidP="00416C97">
      <w:pPr>
        <w:pStyle w:val="BWCNormal"/>
        <w:rPr>
          <w:b/>
        </w:rPr>
      </w:pPr>
      <w:r>
        <w:rPr>
          <w:b/>
        </w:rPr>
        <w:t>Transmitted by email</w:t>
      </w:r>
    </w:p>
    <w:p w14:paraId="38EA897C" w14:textId="77777777" w:rsidR="00416C97" w:rsidRDefault="00416C97" w:rsidP="00416C97">
      <w:pPr>
        <w:pStyle w:val="BWCNormal"/>
      </w:pPr>
    </w:p>
    <w:p w14:paraId="18A92281" w14:textId="77777777" w:rsidR="00416C97" w:rsidRDefault="00416C97" w:rsidP="00416C97">
      <w:pPr>
        <w:pStyle w:val="BWCNormal"/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1"/>
        <w:gridCol w:w="5472"/>
        <w:gridCol w:w="3087"/>
      </w:tblGrid>
      <w:tr w:rsidR="00416C97" w14:paraId="0A74D26B" w14:textId="77777777" w:rsidTr="00ED6A35">
        <w:tc>
          <w:tcPr>
            <w:tcW w:w="531" w:type="dxa"/>
          </w:tcPr>
          <w:p w14:paraId="2B9D7B24" w14:textId="77777777" w:rsidR="00416C97" w:rsidRPr="00E7186C" w:rsidRDefault="00416C97" w:rsidP="00E7186C">
            <w:pPr>
              <w:pStyle w:val="BWCNormal"/>
              <w:rPr>
                <w:b/>
                <w:bCs/>
              </w:rPr>
            </w:pPr>
            <w:r w:rsidRPr="00E7186C">
              <w:rPr>
                <w:b/>
                <w:bCs/>
              </w:rPr>
              <w:t>TO:</w:t>
            </w:r>
          </w:p>
        </w:tc>
        <w:tc>
          <w:tcPr>
            <w:tcW w:w="5472" w:type="dxa"/>
          </w:tcPr>
          <w:p w14:paraId="5389EA78" w14:textId="6902B21C" w:rsidR="00416C97" w:rsidRDefault="00A66BFB" w:rsidP="00ED6A35">
            <w:pPr>
              <w:pStyle w:val="BWCAddress"/>
            </w:pPr>
            <w:r>
              <w:t>All National Spiritual Assemblies</w:t>
            </w:r>
          </w:p>
        </w:tc>
        <w:tc>
          <w:tcPr>
            <w:tcW w:w="3087" w:type="dxa"/>
          </w:tcPr>
          <w:p w14:paraId="6CF4E7FD" w14:textId="172DEE47" w:rsidR="00416C97" w:rsidRDefault="00416C97" w:rsidP="00BD1B6E">
            <w:pPr>
              <w:pStyle w:val="BWCDate"/>
            </w:pPr>
            <w:r>
              <w:rPr>
                <w:b/>
              </w:rPr>
              <w:t>DATE:</w:t>
            </w:r>
            <w:r>
              <w:t xml:space="preserve">  </w:t>
            </w:r>
            <w:r w:rsidR="00585815">
              <w:t>8 April</w:t>
            </w:r>
            <w:r w:rsidR="00A67267">
              <w:t xml:space="preserve"> 2025</w:t>
            </w:r>
          </w:p>
        </w:tc>
      </w:tr>
    </w:tbl>
    <w:p w14:paraId="5CA54573" w14:textId="77777777" w:rsidR="00416C97" w:rsidRDefault="00416C97" w:rsidP="00416C97">
      <w:pPr>
        <w:pStyle w:val="BWCNormal"/>
      </w:pPr>
      <w:r>
        <w:t>____________________________________________________________________________</w:t>
      </w:r>
    </w:p>
    <w:p w14:paraId="4B662FC2" w14:textId="77777777" w:rsidR="00416C97" w:rsidRDefault="00416C97" w:rsidP="00416C97">
      <w:pPr>
        <w:pStyle w:val="BWCGreeting"/>
        <w:rPr>
          <w:b/>
        </w:rPr>
      </w:pPr>
      <w:r>
        <w:rPr>
          <w:b/>
        </w:rPr>
        <w:t>MESSAGE:</w:t>
      </w:r>
    </w:p>
    <w:p w14:paraId="0CB7C8E9" w14:textId="60F5AE52" w:rsidR="00E55AFD" w:rsidRPr="00E7186C" w:rsidRDefault="004417DD" w:rsidP="00F7509C">
      <w:pPr>
        <w:pStyle w:val="BWCBodyText"/>
      </w:pPr>
      <w:r w:rsidRPr="00E7186C">
        <w:t>I</w:t>
      </w:r>
      <w:r w:rsidR="00E55AFD" w:rsidRPr="00E7186C">
        <w:t xml:space="preserve">t is with hearts brimming with joy that we </w:t>
      </w:r>
      <w:r w:rsidR="00DB575E" w:rsidRPr="00E7186C">
        <w:t>announce</w:t>
      </w:r>
      <w:r w:rsidR="00CA1652" w:rsidRPr="00E7186C">
        <w:t xml:space="preserve"> </w:t>
      </w:r>
      <w:r w:rsidR="00DB575E" w:rsidRPr="00E7186C">
        <w:t xml:space="preserve">that </w:t>
      </w:r>
      <w:r w:rsidR="000678E8" w:rsidRPr="00E7186C">
        <w:t xml:space="preserve">the conditions </w:t>
      </w:r>
      <w:r w:rsidRPr="00E7186C">
        <w:t xml:space="preserve">in the Philippines </w:t>
      </w:r>
      <w:r w:rsidR="00A70134" w:rsidRPr="00E7186C">
        <w:t>now</w:t>
      </w:r>
      <w:r w:rsidR="00CA1652" w:rsidRPr="00E7186C">
        <w:t xml:space="preserve"> </w:t>
      </w:r>
      <w:r w:rsidR="000678E8" w:rsidRPr="00E7186C">
        <w:t xml:space="preserve">make it possible for </w:t>
      </w:r>
      <w:r w:rsidR="00E55AFD" w:rsidRPr="00E7186C">
        <w:t xml:space="preserve">a national </w:t>
      </w:r>
      <w:proofErr w:type="spellStart"/>
      <w:r w:rsidR="00F7509C" w:rsidRPr="00F7509C">
        <w:rPr>
          <w:lang w:val="en-US"/>
        </w:rPr>
        <w:t>M</w:t>
      </w:r>
      <w:r w:rsidR="002A005C">
        <w:rPr>
          <w:lang w:val="en-US"/>
        </w:rPr>
        <w:t>a</w:t>
      </w:r>
      <w:r w:rsidR="002A005C" w:rsidRPr="002A005C">
        <w:rPr>
          <w:u w:val="single"/>
          <w:lang w:val="en-US"/>
        </w:rPr>
        <w:t>sh</w:t>
      </w:r>
      <w:r w:rsidR="00F7509C" w:rsidRPr="00F7509C">
        <w:rPr>
          <w:lang w:val="en-US"/>
        </w:rPr>
        <w:t>riqu’l-</w:t>
      </w:r>
      <w:r w:rsidR="002A005C">
        <w:rPr>
          <w:lang w:val="en-US"/>
        </w:rPr>
        <w:t>A</w:t>
      </w:r>
      <w:r w:rsidR="002A005C" w:rsidRPr="002A005C">
        <w:rPr>
          <w:u w:val="single"/>
          <w:lang w:val="en-US"/>
        </w:rPr>
        <w:t>dh</w:t>
      </w:r>
      <w:r w:rsidR="00F7509C" w:rsidRPr="00F7509C">
        <w:rPr>
          <w:lang w:val="en-US"/>
        </w:rPr>
        <w:t>kár</w:t>
      </w:r>
      <w:proofErr w:type="spellEnd"/>
      <w:r w:rsidR="00F7509C">
        <w:rPr>
          <w:lang w:val="en-US"/>
        </w:rPr>
        <w:t xml:space="preserve"> </w:t>
      </w:r>
      <w:r w:rsidR="00DB575E" w:rsidRPr="00E7186C">
        <w:t xml:space="preserve">to </w:t>
      </w:r>
      <w:r w:rsidR="00E55AFD" w:rsidRPr="00E7186C">
        <w:t xml:space="preserve">be raised up </w:t>
      </w:r>
      <w:r w:rsidR="00FA44AE" w:rsidRPr="00E7186C">
        <w:t>in</w:t>
      </w:r>
      <w:r w:rsidR="00E55AFD" w:rsidRPr="00E7186C">
        <w:t xml:space="preserve"> the </w:t>
      </w:r>
      <w:r w:rsidR="00E64006" w:rsidRPr="00E7186C">
        <w:t>vicinity of Manila</w:t>
      </w:r>
      <w:r w:rsidR="00E55AFD" w:rsidRPr="00E7186C">
        <w:t>.</w:t>
      </w:r>
      <w:r w:rsidR="000678E8" w:rsidRPr="00E7186C">
        <w:t xml:space="preserve">  </w:t>
      </w:r>
      <w:r w:rsidR="00A70134" w:rsidRPr="00E7186C">
        <w:t xml:space="preserve">The project to construct this edifice joins the </w:t>
      </w:r>
      <w:r w:rsidR="007C5112" w:rsidRPr="00E7186C">
        <w:t xml:space="preserve">six other </w:t>
      </w:r>
      <w:r w:rsidR="007C5112" w:rsidRPr="00F7509C">
        <w:t>Temple</w:t>
      </w:r>
      <w:r w:rsidR="007C5112" w:rsidRPr="00E7186C">
        <w:t xml:space="preserve"> projects announced </w:t>
      </w:r>
      <w:r w:rsidR="006D5549" w:rsidRPr="00E7186C">
        <w:t xml:space="preserve">since the commencement of </w:t>
      </w:r>
      <w:r w:rsidR="007C5112" w:rsidRPr="00E7186C">
        <w:t xml:space="preserve">the </w:t>
      </w:r>
      <w:proofErr w:type="gramStart"/>
      <w:r w:rsidR="007C5112" w:rsidRPr="00E7186C">
        <w:t>Nine Year</w:t>
      </w:r>
      <w:proofErr w:type="gramEnd"/>
      <w:r w:rsidR="007C5112" w:rsidRPr="00E7186C">
        <w:t xml:space="preserve"> Plan.</w:t>
      </w:r>
    </w:p>
    <w:p w14:paraId="08679201" w14:textId="76570DFD" w:rsidR="00416C97" w:rsidRDefault="00A66BFB" w:rsidP="00416C97">
      <w:pPr>
        <w:pStyle w:val="BWCSignature"/>
      </w:pPr>
      <w:r>
        <w:t>The Universal House of Justice</w:t>
      </w:r>
    </w:p>
    <w:p w14:paraId="52ECB632" w14:textId="77777777" w:rsidR="00395D34" w:rsidRDefault="00395D34" w:rsidP="00395D34">
      <w:pPr>
        <w:keepNext/>
        <w:pBdr>
          <w:bottom w:val="single" w:sz="6" w:space="1" w:color="auto"/>
        </w:pBdr>
        <w:spacing w:before="300" w:after="40"/>
        <w:rPr>
          <w:rFonts w:ascii="Arial Unicode MS" w:hAnsi="Arial Unicode MS"/>
          <w:w w:val="100"/>
          <w:kern w:val="0"/>
          <w:sz w:val="22"/>
          <w:lang w:val="en-US"/>
        </w:rPr>
      </w:pPr>
    </w:p>
    <w:p w14:paraId="5E169014" w14:textId="77777777" w:rsidR="00395D34" w:rsidRDefault="00395D34" w:rsidP="00395D34">
      <w:r>
        <w:rPr>
          <w:rFonts w:hint="eastAsia"/>
          <w:sz w:val="12"/>
          <w:szCs w:val="12"/>
        </w:rPr>
        <w:t xml:space="preserve">This document has been downloaded from the </w:t>
      </w:r>
      <w:hyperlink r:id="rId10" w:history="1">
        <w:r>
          <w:rPr>
            <w:rStyle w:val="Hyperlink"/>
            <w:rFonts w:hint="eastAsia"/>
            <w:sz w:val="12"/>
            <w:szCs w:val="12"/>
          </w:rPr>
          <w:t>Bahá’í Reference Library</w:t>
        </w:r>
      </w:hyperlink>
      <w:r>
        <w:rPr>
          <w:rFonts w:hint="eastAsia"/>
          <w:sz w:val="12"/>
          <w:szCs w:val="12"/>
        </w:rPr>
        <w:t xml:space="preserve">. You are free to use its content subject to the terms of use found at </w:t>
      </w:r>
      <w:hyperlink r:id="rId11" w:history="1">
        <w:r>
          <w:rPr>
            <w:rStyle w:val="Hyperlink"/>
            <w:rFonts w:hint="eastAsia"/>
            <w:sz w:val="12"/>
            <w:szCs w:val="12"/>
          </w:rPr>
          <w:t>www.bahai.org/legal</w:t>
        </w:r>
      </w:hyperlink>
      <w:bookmarkStart w:id="0" w:name="copyright-terms-use"/>
      <w:bookmarkEnd w:id="0"/>
    </w:p>
    <w:p w14:paraId="2D528CB5" w14:textId="77777777" w:rsidR="00395D34" w:rsidRPr="00395D34" w:rsidRDefault="00395D34" w:rsidP="00711513">
      <w:pPr>
        <w:pStyle w:val="BWCInternalInfo"/>
      </w:pPr>
    </w:p>
    <w:sectPr w:rsidR="00395D34" w:rsidRPr="00395D34" w:rsidSect="00E7186C">
      <w:head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F7F7" w14:textId="77777777" w:rsidR="000773DF" w:rsidRDefault="000773DF">
      <w:r>
        <w:separator/>
      </w:r>
    </w:p>
  </w:endnote>
  <w:endnote w:type="continuationSeparator" w:id="0">
    <w:p w14:paraId="71B97372" w14:textId="77777777" w:rsidR="000773DF" w:rsidRDefault="0007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altName w:val="Times New Roman"/>
    <w:panose1 w:val="020B06040202020202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Ext">
    <w:altName w:val="Courier New"/>
    <w:panose1 w:val="020B0604020202020204"/>
    <w:charset w:val="00"/>
    <w:family w:val="modern"/>
    <w:pitch w:val="fixed"/>
    <w:sig w:usb0="00000000" w:usb1="C000387A" w:usb2="0000002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189F" w14:textId="49A2D125" w:rsidR="00E7186C" w:rsidRPr="00FD0FD7" w:rsidRDefault="00E7186C" w:rsidP="00FD0FD7">
    <w:pPr>
      <w:pStyle w:val="ZF1"/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32177" w14:textId="77777777" w:rsidR="000773DF" w:rsidRDefault="000773DF">
      <w:r>
        <w:separator/>
      </w:r>
    </w:p>
  </w:footnote>
  <w:footnote w:type="continuationSeparator" w:id="0">
    <w:p w14:paraId="736D67F8" w14:textId="77777777" w:rsidR="000773DF" w:rsidRDefault="0007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9249810"/>
      <w:docPartObj>
        <w:docPartGallery w:val="Page Numbers (Top of Page)"/>
        <w:docPartUnique/>
      </w:docPartObj>
    </w:sdt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025"/>
          <w:gridCol w:w="2969"/>
          <w:gridCol w:w="3033"/>
        </w:tblGrid>
        <w:tr w:rsidR="00F074E0" w14:paraId="5E788089" w14:textId="77777777" w:rsidTr="002E5979">
          <w:tc>
            <w:tcPr>
              <w:tcW w:w="3080" w:type="dxa"/>
            </w:tcPr>
            <w:p w14:paraId="73B70558" w14:textId="77777777" w:rsidR="00F074E0" w:rsidRDefault="00F074E0" w:rsidP="00F074E0">
              <w:pPr>
                <w:pStyle w:val="Header"/>
                <w:jc w:val="both"/>
              </w:pPr>
              <w:r>
                <w:fldChar w:fldCharType="begin"/>
              </w:r>
              <w:r>
                <w:instrText xml:space="preserve">MACROBUTTON NoMacro </w:instrText>
              </w:r>
              <w:r>
                <w:rPr>
                  <w:color w:val="FFFFFF"/>
                  <w:highlight w:val="black"/>
                </w:rPr>
                <w:instrText>[Document Title]</w:instrText>
              </w:r>
              <w:r>
                <w:fldChar w:fldCharType="end"/>
              </w:r>
            </w:p>
          </w:tc>
          <w:tc>
            <w:tcPr>
              <w:tcW w:w="3081" w:type="dxa"/>
            </w:tcPr>
            <w:p w14:paraId="4F54F8C7" w14:textId="77777777" w:rsidR="00F074E0" w:rsidRDefault="00F074E0" w:rsidP="00F074E0">
              <w:pPr>
                <w:pStyle w:val="Header"/>
                <w:jc w:val="center"/>
              </w:pPr>
              <w:r w:rsidRPr="00F074E0">
                <w:fldChar w:fldCharType="begin"/>
              </w:r>
              <w:r w:rsidRPr="00F074E0">
                <w:instrText xml:space="preserve"> PAGE </w:instrText>
              </w:r>
              <w:r w:rsidRPr="00F074E0">
                <w:fldChar w:fldCharType="separate"/>
              </w:r>
              <w:r w:rsidR="000052AB">
                <w:rPr>
                  <w:noProof/>
                </w:rPr>
                <w:t>2</w:t>
              </w:r>
              <w:r w:rsidRPr="00F074E0">
                <w:fldChar w:fldCharType="end"/>
              </w:r>
            </w:p>
          </w:tc>
          <w:tc>
            <w:tcPr>
              <w:tcW w:w="3081" w:type="dxa"/>
            </w:tcPr>
            <w:p w14:paraId="09D8D538" w14:textId="77777777" w:rsidR="00F074E0" w:rsidRDefault="00EE5ED9" w:rsidP="00F074E0">
              <w:pPr>
                <w:pStyle w:val="Header"/>
                <w:jc w:val="right"/>
              </w:pPr>
              <w:r>
                <w:fldChar w:fldCharType="begin"/>
              </w:r>
              <w:r>
                <w:instrText xml:space="preserve">MACROBUTTON GetDate </w:instrText>
              </w:r>
              <w:r>
                <w:rPr>
                  <w:color w:val="FFFFFF"/>
                  <w:highlight w:val="black"/>
                </w:rPr>
                <w:instrText>[Alt+B,D for Date]</w:instrText>
              </w:r>
              <w:r>
                <w:fldChar w:fldCharType="end"/>
              </w:r>
            </w:p>
          </w:tc>
        </w:tr>
      </w:tbl>
      <w:p w14:paraId="4FE7F4A4" w14:textId="77777777" w:rsidR="00AE654B" w:rsidRDefault="00000000">
        <w:pPr>
          <w:pStyle w:val="Header"/>
        </w:pPr>
      </w:p>
    </w:sdtContent>
  </w:sdt>
  <w:p w14:paraId="10A10E80" w14:textId="77777777" w:rsidR="007203E9" w:rsidRDefault="007203E9">
    <w:pPr>
      <w:pStyle w:val="BWC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055A" w14:textId="77777777" w:rsidR="00E7186C" w:rsidRDefault="00E7186C" w:rsidP="00E7186C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C08A1EE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54E43920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6692057">
    <w:abstractNumId w:val="13"/>
  </w:num>
  <w:num w:numId="2" w16cid:durableId="1398043110">
    <w:abstractNumId w:val="6"/>
  </w:num>
  <w:num w:numId="3" w16cid:durableId="117184770">
    <w:abstractNumId w:val="7"/>
  </w:num>
  <w:num w:numId="4" w16cid:durableId="1597440311">
    <w:abstractNumId w:val="4"/>
  </w:num>
  <w:num w:numId="5" w16cid:durableId="771556546">
    <w:abstractNumId w:val="14"/>
  </w:num>
  <w:num w:numId="6" w16cid:durableId="718361991">
    <w:abstractNumId w:val="0"/>
  </w:num>
  <w:num w:numId="7" w16cid:durableId="303704951">
    <w:abstractNumId w:val="1"/>
  </w:num>
  <w:num w:numId="8" w16cid:durableId="667563585">
    <w:abstractNumId w:val="8"/>
  </w:num>
  <w:num w:numId="9" w16cid:durableId="183060964">
    <w:abstractNumId w:val="3"/>
  </w:num>
  <w:num w:numId="10" w16cid:durableId="1903904823">
    <w:abstractNumId w:val="11"/>
  </w:num>
  <w:num w:numId="11" w16cid:durableId="760027078">
    <w:abstractNumId w:val="9"/>
  </w:num>
  <w:num w:numId="12" w16cid:durableId="918372900">
    <w:abstractNumId w:val="9"/>
  </w:num>
  <w:num w:numId="13" w16cid:durableId="931623756">
    <w:abstractNumId w:val="11"/>
  </w:num>
  <w:num w:numId="14" w16cid:durableId="2029332003">
    <w:abstractNumId w:val="12"/>
  </w:num>
  <w:num w:numId="15" w16cid:durableId="90930397">
    <w:abstractNumId w:val="10"/>
  </w:num>
  <w:num w:numId="16" w16cid:durableId="880900123">
    <w:abstractNumId w:val="10"/>
  </w:num>
  <w:num w:numId="17" w16cid:durableId="2015842121">
    <w:abstractNumId w:val="2"/>
  </w:num>
  <w:num w:numId="18" w16cid:durableId="1887642158">
    <w:abstractNumId w:val="5"/>
  </w:num>
  <w:num w:numId="19" w16cid:durableId="1238243326">
    <w:abstractNumId w:val="2"/>
  </w:num>
  <w:num w:numId="20" w16cid:durableId="1273516229">
    <w:abstractNumId w:val="5"/>
  </w:num>
  <w:num w:numId="21" w16cid:durableId="739717335">
    <w:abstractNumId w:val="2"/>
  </w:num>
  <w:num w:numId="22" w16cid:durableId="1122648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FD"/>
    <w:rsid w:val="00000EF7"/>
    <w:rsid w:val="000052AB"/>
    <w:rsid w:val="000360A6"/>
    <w:rsid w:val="000678E8"/>
    <w:rsid w:val="000773DF"/>
    <w:rsid w:val="000D41F9"/>
    <w:rsid w:val="00113899"/>
    <w:rsid w:val="00113F4E"/>
    <w:rsid w:val="001218F8"/>
    <w:rsid w:val="00147F15"/>
    <w:rsid w:val="001549CD"/>
    <w:rsid w:val="00165B74"/>
    <w:rsid w:val="00166A7C"/>
    <w:rsid w:val="001F21F3"/>
    <w:rsid w:val="00245E33"/>
    <w:rsid w:val="00264B1A"/>
    <w:rsid w:val="00272748"/>
    <w:rsid w:val="0028669B"/>
    <w:rsid w:val="002A005C"/>
    <w:rsid w:val="002B19A9"/>
    <w:rsid w:val="002E5979"/>
    <w:rsid w:val="002F4980"/>
    <w:rsid w:val="002F70F2"/>
    <w:rsid w:val="00350FA4"/>
    <w:rsid w:val="00356505"/>
    <w:rsid w:val="00356D16"/>
    <w:rsid w:val="00395D34"/>
    <w:rsid w:val="003A3E7F"/>
    <w:rsid w:val="003C152B"/>
    <w:rsid w:val="003D7857"/>
    <w:rsid w:val="003E2D56"/>
    <w:rsid w:val="003E502E"/>
    <w:rsid w:val="003F4DCD"/>
    <w:rsid w:val="00416C97"/>
    <w:rsid w:val="0042195E"/>
    <w:rsid w:val="004417DD"/>
    <w:rsid w:val="00455648"/>
    <w:rsid w:val="00473FFC"/>
    <w:rsid w:val="004758E0"/>
    <w:rsid w:val="0048340D"/>
    <w:rsid w:val="00516A76"/>
    <w:rsid w:val="005170F6"/>
    <w:rsid w:val="00527E06"/>
    <w:rsid w:val="005331F8"/>
    <w:rsid w:val="00542367"/>
    <w:rsid w:val="00543A25"/>
    <w:rsid w:val="00585815"/>
    <w:rsid w:val="00590FE2"/>
    <w:rsid w:val="005A1898"/>
    <w:rsid w:val="005B2EFC"/>
    <w:rsid w:val="005C74C6"/>
    <w:rsid w:val="006038B5"/>
    <w:rsid w:val="00620E96"/>
    <w:rsid w:val="006300A7"/>
    <w:rsid w:val="006A214B"/>
    <w:rsid w:val="006D5549"/>
    <w:rsid w:val="006D707D"/>
    <w:rsid w:val="006F1534"/>
    <w:rsid w:val="00710F76"/>
    <w:rsid w:val="00711513"/>
    <w:rsid w:val="00720238"/>
    <w:rsid w:val="007203E9"/>
    <w:rsid w:val="00736583"/>
    <w:rsid w:val="00757A6E"/>
    <w:rsid w:val="007920FA"/>
    <w:rsid w:val="00792731"/>
    <w:rsid w:val="007A0411"/>
    <w:rsid w:val="007C2E3A"/>
    <w:rsid w:val="007C37B4"/>
    <w:rsid w:val="007C5112"/>
    <w:rsid w:val="00831759"/>
    <w:rsid w:val="00844A5E"/>
    <w:rsid w:val="008C11D6"/>
    <w:rsid w:val="008C5AFD"/>
    <w:rsid w:val="009308BC"/>
    <w:rsid w:val="00937E61"/>
    <w:rsid w:val="00977AB0"/>
    <w:rsid w:val="009972C6"/>
    <w:rsid w:val="00A60C50"/>
    <w:rsid w:val="00A66BFB"/>
    <w:rsid w:val="00A67267"/>
    <w:rsid w:val="00A70134"/>
    <w:rsid w:val="00A87361"/>
    <w:rsid w:val="00A913C8"/>
    <w:rsid w:val="00AC1C1A"/>
    <w:rsid w:val="00AE654B"/>
    <w:rsid w:val="00B23804"/>
    <w:rsid w:val="00BD1B6E"/>
    <w:rsid w:val="00C519D4"/>
    <w:rsid w:val="00C54DEC"/>
    <w:rsid w:val="00C56BA9"/>
    <w:rsid w:val="00C762A6"/>
    <w:rsid w:val="00CA1652"/>
    <w:rsid w:val="00CD5B94"/>
    <w:rsid w:val="00CF0032"/>
    <w:rsid w:val="00D86785"/>
    <w:rsid w:val="00DB575E"/>
    <w:rsid w:val="00E55AFD"/>
    <w:rsid w:val="00E64006"/>
    <w:rsid w:val="00E7186C"/>
    <w:rsid w:val="00EB1DA8"/>
    <w:rsid w:val="00EE347B"/>
    <w:rsid w:val="00EE5ED9"/>
    <w:rsid w:val="00F074E0"/>
    <w:rsid w:val="00F7509C"/>
    <w:rsid w:val="00FA44AE"/>
    <w:rsid w:val="00FB1C13"/>
    <w:rsid w:val="00FC55F8"/>
    <w:rsid w:val="00FD0FD7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97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C97"/>
    <w:pPr>
      <w:spacing w:line="252" w:lineRule="auto"/>
    </w:pPr>
    <w:rPr>
      <w:rFonts w:ascii="Times Ext Roman" w:hAnsi="Times Ext Roman"/>
      <w:w w:val="102"/>
      <w:kern w:val="20"/>
      <w:sz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BD1B6E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416C97"/>
  </w:style>
  <w:style w:type="paragraph" w:customStyle="1" w:styleId="BWCClosing">
    <w:name w:val="BWC Closing"/>
    <w:basedOn w:val="Normal"/>
    <w:next w:val="BWCSignature"/>
    <w:qFormat/>
    <w:rsid w:val="00BD1B6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qFormat/>
    <w:rsid w:val="00BD1B6E"/>
    <w:pPr>
      <w:spacing w:before="240" w:after="360"/>
    </w:pPr>
  </w:style>
  <w:style w:type="paragraph" w:customStyle="1" w:styleId="BWCInternalInfo">
    <w:name w:val="BWC Internal Info"/>
    <w:basedOn w:val="Normal"/>
    <w:qFormat/>
    <w:rsid w:val="00BD1B6E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</w:rPr>
  </w:style>
  <w:style w:type="paragraph" w:customStyle="1" w:styleId="BWCXBCInfo">
    <w:name w:val="BWC XBC Info"/>
    <w:basedOn w:val="Normal"/>
    <w:qFormat/>
    <w:rsid w:val="00BD1B6E"/>
  </w:style>
  <w:style w:type="paragraph" w:customStyle="1" w:styleId="BWCFileInfo">
    <w:name w:val="BWC File Info"/>
    <w:basedOn w:val="Normal"/>
    <w:qFormat/>
    <w:rsid w:val="00BD1B6E"/>
  </w:style>
  <w:style w:type="character" w:customStyle="1" w:styleId="BWCComment">
    <w:name w:val="BWC Comment"/>
    <w:basedOn w:val="DefaultParagraphFont"/>
    <w:qFormat/>
    <w:rsid w:val="00416C97"/>
    <w:rPr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416C97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416C97"/>
    <w:pPr>
      <w:numPr>
        <w:numId w:val="21"/>
      </w:numPr>
    </w:pPr>
  </w:style>
  <w:style w:type="paragraph" w:customStyle="1" w:styleId="BWCList">
    <w:name w:val="BWC List"/>
    <w:basedOn w:val="BWCBullet"/>
    <w:qFormat/>
    <w:rsid w:val="00416C97"/>
    <w:pPr>
      <w:numPr>
        <w:numId w:val="22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BWCNormal"/>
    <w:qFormat/>
    <w:rsid w:val="00BD1B6E"/>
  </w:style>
  <w:style w:type="paragraph" w:customStyle="1" w:styleId="BWCSignature">
    <w:name w:val="BWC Signature"/>
    <w:basedOn w:val="Normal"/>
    <w:next w:val="BWCNormal"/>
    <w:qFormat/>
    <w:rsid w:val="00BD1B6E"/>
    <w:pPr>
      <w:spacing w:before="24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BWCBodyText"/>
    <w:qFormat/>
    <w:rsid w:val="00416C97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416C97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416C97"/>
  </w:style>
  <w:style w:type="paragraph" w:customStyle="1" w:styleId="BWCAttrib2">
    <w:name w:val="BWC Attrib 2"/>
    <w:basedOn w:val="BWCAttrib"/>
    <w:next w:val="BWCBodyText"/>
    <w:qFormat/>
    <w:rsid w:val="00416C97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416C97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416C97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416C97"/>
    <w:pPr>
      <w:ind w:left="2678" w:right="1728"/>
    </w:pPr>
  </w:style>
  <w:style w:type="paragraph" w:customStyle="1" w:styleId="BWCQuote3">
    <w:name w:val="BWC Quote 3"/>
    <w:basedOn w:val="BWCQuote"/>
    <w:qFormat/>
    <w:rsid w:val="00416C97"/>
    <w:pPr>
      <w:ind w:left="1728" w:right="1728"/>
    </w:pPr>
  </w:style>
  <w:style w:type="paragraph" w:customStyle="1" w:styleId="BWCEmailFax">
    <w:name w:val="BWC Email/Fax"/>
    <w:basedOn w:val="Normal"/>
    <w:qFormat/>
    <w:rsid w:val="00416C97"/>
    <w:pPr>
      <w:tabs>
        <w:tab w:val="left" w:pos="2074"/>
      </w:tabs>
      <w:spacing w:before="48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WCLine">
    <w:name w:val="BWC Line"/>
    <w:basedOn w:val="PlainText"/>
    <w:qFormat/>
    <w:rsid w:val="00416C97"/>
    <w:pPr>
      <w:ind w:right="-91"/>
    </w:pPr>
    <w:rPr>
      <w:rFonts w:ascii="Courier Ext" w:hAnsi="Courier Ext" w:cs="Times New Roman"/>
      <w:w w:val="96"/>
      <w:u w:val="single"/>
    </w:rPr>
  </w:style>
  <w:style w:type="paragraph" w:customStyle="1" w:styleId="ZH1">
    <w:name w:val="ZH1"/>
    <w:rsid w:val="00E7186C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E7186C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95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hai.org/leg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ahai.org/libra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636C1A5683B4A93E6B02C5A1F3ADD" ma:contentTypeVersion="5" ma:contentTypeDescription="Create a new document." ma:contentTypeScope="" ma:versionID="0cb595852859a4b09604241f1c31a6b5">
  <xsd:schema xmlns:xsd="http://www.w3.org/2001/XMLSchema" xmlns:xs="http://www.w3.org/2001/XMLSchema" xmlns:p="http://schemas.microsoft.com/office/2006/metadata/properties" xmlns:ns2="http://schemas.microsoft.com/sharepoint/v3/fields" xmlns:ns3="827707f8-a89b-4c51-a212-91f792489005" targetNamespace="http://schemas.microsoft.com/office/2006/metadata/properties" ma:root="true" ma:fieldsID="343b2ee4757074d7a41a58ba5caa20f5" ns2:_="" ns3:_="">
    <xsd:import namespace="http://schemas.microsoft.com/sharepoint/v3/fields"/>
    <xsd:import namespace="827707f8-a89b-4c51-a212-91f792489005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07f8-a89b-4c51-a212-91f79248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4B528-D409-449E-801D-E10AE533C17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50215AD-0EA8-4C2D-8B6B-17D54A7AC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984A2-73DD-4815-8FC0-386BEA0A7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827707f8-a89b-4c51-a212-91f792489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649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House of Worship</vt:lpstr>
    </vt:vector>
  </TitlesOfParts>
  <Manager/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House of Worship</dc:title>
  <dc:subject/>
  <dc:creator/>
  <cp:keywords/>
  <dc:description/>
  <cp:lastModifiedBy/>
  <cp:revision>3</cp:revision>
  <cp:lastPrinted>2025-02-18T15:07:00Z</cp:lastPrinted>
  <dcterms:created xsi:type="dcterms:W3CDTF">2025-04-08T13:07:00Z</dcterms:created>
  <dcterms:modified xsi:type="dcterms:W3CDTF">2025-04-13T18:13:00Z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0x010100648636C1A5683B4A93E6B02C5A1F3ADD</vt:lpwstr>
  </property>
</Properties>
</file>